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1D" w:rsidRDefault="00B33C1D" w:rsidP="00EC067B">
      <w:pPr>
        <w:spacing w:after="0" w:line="240" w:lineRule="auto"/>
        <w:jc w:val="center"/>
        <w:rPr>
          <w:rFonts w:ascii="Times New Roman" w:hAnsi="Times New Roman"/>
          <w:sz w:val="28"/>
          <w:szCs w:val="28"/>
        </w:rPr>
      </w:pPr>
    </w:p>
    <w:p w:rsidR="00B33C1D" w:rsidRDefault="00B33C1D" w:rsidP="00EC067B">
      <w:pPr>
        <w:spacing w:after="0" w:line="240" w:lineRule="auto"/>
        <w:jc w:val="center"/>
        <w:rPr>
          <w:rFonts w:ascii="Times New Roman" w:hAnsi="Times New Roman"/>
          <w:sz w:val="28"/>
          <w:szCs w:val="28"/>
        </w:rPr>
      </w:pPr>
    </w:p>
    <w:p w:rsidR="00B33C1D" w:rsidRDefault="00B33C1D" w:rsidP="00EC067B">
      <w:pPr>
        <w:spacing w:after="0" w:line="240" w:lineRule="auto"/>
        <w:jc w:val="center"/>
        <w:rPr>
          <w:rFonts w:ascii="Times New Roman" w:hAnsi="Times New Roman"/>
          <w:sz w:val="28"/>
          <w:szCs w:val="28"/>
        </w:rPr>
      </w:pPr>
    </w:p>
    <w:p w:rsidR="00B33C1D" w:rsidRPr="002E60AC" w:rsidRDefault="00B33C1D" w:rsidP="00EC067B">
      <w:pPr>
        <w:spacing w:after="0" w:line="240" w:lineRule="auto"/>
        <w:jc w:val="center"/>
        <w:rPr>
          <w:rFonts w:ascii="Times New Roman" w:hAnsi="Times New Roman"/>
          <w:sz w:val="28"/>
          <w:szCs w:val="28"/>
        </w:rPr>
      </w:pPr>
    </w:p>
    <w:p w:rsidR="00B33C1D" w:rsidRPr="002E60AC" w:rsidRDefault="00B33C1D" w:rsidP="00EC067B">
      <w:pPr>
        <w:spacing w:after="0" w:line="240" w:lineRule="auto"/>
        <w:jc w:val="center"/>
        <w:rPr>
          <w:rFonts w:ascii="Times New Roman" w:hAnsi="Times New Roman"/>
          <w:sz w:val="28"/>
          <w:szCs w:val="28"/>
        </w:rPr>
      </w:pPr>
    </w:p>
    <w:p w:rsidR="00B33C1D" w:rsidRPr="002E60AC" w:rsidRDefault="00B33C1D" w:rsidP="00EC067B">
      <w:pPr>
        <w:spacing w:after="0" w:line="240" w:lineRule="auto"/>
        <w:jc w:val="center"/>
        <w:rPr>
          <w:rFonts w:ascii="Times New Roman" w:hAnsi="Times New Roman"/>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32"/>
          <w:szCs w:val="32"/>
        </w:rPr>
      </w:pPr>
      <w:r w:rsidRPr="002E60AC">
        <w:rPr>
          <w:rFonts w:ascii="Times New Roman" w:hAnsi="Times New Roman"/>
          <w:b/>
          <w:sz w:val="32"/>
          <w:szCs w:val="32"/>
        </w:rPr>
        <w:t xml:space="preserve">Стратегия </w:t>
      </w:r>
    </w:p>
    <w:p w:rsidR="00B33C1D" w:rsidRPr="002E60AC" w:rsidRDefault="00B33C1D" w:rsidP="00EC067B">
      <w:pPr>
        <w:spacing w:after="0" w:line="240" w:lineRule="auto"/>
        <w:jc w:val="center"/>
        <w:rPr>
          <w:rFonts w:ascii="Times New Roman" w:hAnsi="Times New Roman"/>
          <w:b/>
          <w:sz w:val="32"/>
          <w:szCs w:val="32"/>
        </w:rPr>
      </w:pPr>
      <w:r w:rsidRPr="002E60AC">
        <w:rPr>
          <w:rFonts w:ascii="Times New Roman" w:hAnsi="Times New Roman"/>
          <w:b/>
          <w:sz w:val="32"/>
          <w:szCs w:val="32"/>
        </w:rPr>
        <w:t xml:space="preserve">развития образования </w:t>
      </w:r>
    </w:p>
    <w:p w:rsidR="00B33C1D" w:rsidRPr="002E60AC" w:rsidRDefault="00B33C1D" w:rsidP="00EC067B">
      <w:pPr>
        <w:spacing w:after="0" w:line="240" w:lineRule="auto"/>
        <w:jc w:val="center"/>
        <w:rPr>
          <w:rFonts w:ascii="Times New Roman" w:hAnsi="Times New Roman"/>
          <w:b/>
          <w:sz w:val="32"/>
          <w:szCs w:val="32"/>
        </w:rPr>
      </w:pPr>
      <w:r w:rsidRPr="002E60AC">
        <w:rPr>
          <w:rFonts w:ascii="Times New Roman" w:hAnsi="Times New Roman"/>
          <w:b/>
          <w:sz w:val="32"/>
          <w:szCs w:val="32"/>
        </w:rPr>
        <w:t>Белгородской области</w:t>
      </w:r>
    </w:p>
    <w:p w:rsidR="00B33C1D" w:rsidRPr="002E60AC" w:rsidRDefault="00B33C1D" w:rsidP="00EC067B">
      <w:pPr>
        <w:spacing w:after="0" w:line="240" w:lineRule="auto"/>
        <w:jc w:val="center"/>
        <w:rPr>
          <w:rFonts w:ascii="Times New Roman" w:hAnsi="Times New Roman"/>
          <w:b/>
          <w:sz w:val="32"/>
          <w:szCs w:val="32"/>
        </w:rPr>
      </w:pPr>
      <w:r w:rsidRPr="002E60AC">
        <w:rPr>
          <w:rFonts w:ascii="Times New Roman" w:hAnsi="Times New Roman"/>
          <w:b/>
          <w:sz w:val="32"/>
          <w:szCs w:val="32"/>
        </w:rPr>
        <w:t>«Доброжелательная школа»</w:t>
      </w:r>
    </w:p>
    <w:p w:rsidR="00B33C1D" w:rsidRPr="002E60AC" w:rsidRDefault="00B33C1D" w:rsidP="00EC067B">
      <w:pPr>
        <w:spacing w:after="0" w:line="240" w:lineRule="auto"/>
        <w:jc w:val="center"/>
        <w:rPr>
          <w:rFonts w:ascii="Times New Roman" w:hAnsi="Times New Roman"/>
          <w:b/>
          <w:sz w:val="32"/>
          <w:szCs w:val="32"/>
        </w:rPr>
      </w:pPr>
      <w:r w:rsidRPr="002E60AC">
        <w:rPr>
          <w:rFonts w:ascii="Times New Roman" w:hAnsi="Times New Roman"/>
          <w:b/>
          <w:sz w:val="32"/>
          <w:szCs w:val="32"/>
        </w:rPr>
        <w:t>на период 2019-2021 годы</w:t>
      </w: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Pr="002E60AC" w:rsidRDefault="00B33C1D" w:rsidP="00EC067B">
      <w:pPr>
        <w:spacing w:after="0" w:line="240" w:lineRule="auto"/>
        <w:rPr>
          <w:rFonts w:ascii="Times New Roman" w:hAnsi="Times New Roman"/>
          <w:b/>
          <w:sz w:val="28"/>
          <w:szCs w:val="28"/>
        </w:rPr>
      </w:pPr>
    </w:p>
    <w:p w:rsidR="00B33C1D" w:rsidRPr="002E60AC" w:rsidRDefault="00B33C1D" w:rsidP="00EC067B">
      <w:pPr>
        <w:spacing w:after="0" w:line="240" w:lineRule="auto"/>
        <w:rPr>
          <w:rFonts w:ascii="Times New Roman" w:hAnsi="Times New Roman"/>
          <w:b/>
          <w:sz w:val="28"/>
          <w:szCs w:val="28"/>
        </w:rPr>
      </w:pPr>
    </w:p>
    <w:p w:rsidR="00B33C1D" w:rsidRPr="002E60AC" w:rsidRDefault="00B33C1D" w:rsidP="00EC067B">
      <w:pPr>
        <w:spacing w:after="0" w:line="240" w:lineRule="auto"/>
        <w:rPr>
          <w:rFonts w:ascii="Times New Roman" w:hAnsi="Times New Roman"/>
          <w:b/>
          <w:sz w:val="28"/>
          <w:szCs w:val="28"/>
        </w:rPr>
      </w:pPr>
    </w:p>
    <w:p w:rsidR="00B33C1D" w:rsidRPr="002E60AC" w:rsidRDefault="00B33C1D" w:rsidP="00EC067B">
      <w:pPr>
        <w:spacing w:after="0" w:line="240" w:lineRule="auto"/>
        <w:rPr>
          <w:rFonts w:ascii="Times New Roman" w:hAnsi="Times New Roman"/>
          <w:b/>
          <w:sz w:val="28"/>
          <w:szCs w:val="28"/>
        </w:rPr>
      </w:pPr>
    </w:p>
    <w:p w:rsidR="00B33C1D" w:rsidRPr="002E60AC" w:rsidRDefault="00B33C1D" w:rsidP="00EC067B">
      <w:pPr>
        <w:spacing w:after="0" w:line="240" w:lineRule="auto"/>
        <w:rPr>
          <w:rFonts w:ascii="Times New Roman" w:hAnsi="Times New Roman"/>
          <w:b/>
          <w:sz w:val="28"/>
          <w:szCs w:val="28"/>
        </w:rPr>
      </w:pPr>
    </w:p>
    <w:p w:rsidR="00B33C1D" w:rsidRPr="002E60AC" w:rsidRDefault="00B33C1D" w:rsidP="00EC067B">
      <w:pPr>
        <w:spacing w:after="0" w:line="240" w:lineRule="auto"/>
        <w:rPr>
          <w:rFonts w:ascii="Times New Roman" w:hAnsi="Times New Roman"/>
          <w:b/>
          <w:sz w:val="28"/>
          <w:szCs w:val="28"/>
        </w:rPr>
      </w:pPr>
    </w:p>
    <w:p w:rsidR="00B33C1D" w:rsidRPr="002E60AC" w:rsidRDefault="00B33C1D" w:rsidP="00EC067B">
      <w:pPr>
        <w:spacing w:after="0" w:line="240" w:lineRule="auto"/>
        <w:jc w:val="center"/>
        <w:rPr>
          <w:rFonts w:ascii="Times New Roman" w:hAnsi="Times New Roman"/>
          <w:b/>
          <w:sz w:val="28"/>
          <w:szCs w:val="28"/>
        </w:rPr>
      </w:pPr>
    </w:p>
    <w:p w:rsidR="00B33C1D" w:rsidRDefault="00B33C1D" w:rsidP="00EC067B">
      <w:pPr>
        <w:spacing w:after="0" w:line="240" w:lineRule="auto"/>
        <w:jc w:val="center"/>
        <w:rPr>
          <w:rFonts w:ascii="Times New Roman" w:hAnsi="Times New Roman"/>
          <w:b/>
          <w:sz w:val="28"/>
          <w:szCs w:val="28"/>
        </w:rPr>
      </w:pPr>
      <w:r w:rsidRPr="002E60AC">
        <w:rPr>
          <w:rFonts w:ascii="Times New Roman" w:hAnsi="Times New Roman"/>
          <w:b/>
          <w:sz w:val="28"/>
          <w:szCs w:val="28"/>
        </w:rPr>
        <w:t>Белгород, 2019</w:t>
      </w:r>
    </w:p>
    <w:p w:rsidR="00B33C1D" w:rsidRPr="002E60AC" w:rsidRDefault="00B33C1D" w:rsidP="005F70C1">
      <w:pPr>
        <w:spacing w:after="160" w:line="259" w:lineRule="auto"/>
        <w:rPr>
          <w:rFonts w:ascii="Times New Roman" w:hAnsi="Times New Roman"/>
          <w:b/>
          <w:sz w:val="28"/>
          <w:szCs w:val="28"/>
        </w:rPr>
      </w:pPr>
      <w:r>
        <w:rPr>
          <w:rFonts w:ascii="Times New Roman" w:hAnsi="Times New Roman"/>
          <w:b/>
          <w:sz w:val="28"/>
          <w:szCs w:val="28"/>
        </w:rPr>
        <w:br w:type="page"/>
      </w:r>
    </w:p>
    <w:p w:rsidR="00B33C1D" w:rsidRPr="002E60AC" w:rsidRDefault="00B33C1D" w:rsidP="00EC067B">
      <w:pPr>
        <w:spacing w:after="0" w:line="240" w:lineRule="auto"/>
        <w:jc w:val="center"/>
        <w:rPr>
          <w:rFonts w:ascii="Times New Roman" w:hAnsi="Times New Roman"/>
          <w:b/>
          <w:sz w:val="28"/>
          <w:szCs w:val="28"/>
        </w:rPr>
      </w:pPr>
      <w:r w:rsidRPr="002E60AC">
        <w:rPr>
          <w:rFonts w:ascii="Times New Roman" w:hAnsi="Times New Roman"/>
          <w:b/>
          <w:sz w:val="28"/>
          <w:szCs w:val="28"/>
        </w:rPr>
        <w:t>Содержание</w:t>
      </w:r>
    </w:p>
    <w:p w:rsidR="00B33C1D" w:rsidRPr="002E60AC" w:rsidRDefault="00B33C1D" w:rsidP="00EC067B">
      <w:pPr>
        <w:spacing w:after="0" w:line="240" w:lineRule="auto"/>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30"/>
        <w:gridCol w:w="1559"/>
      </w:tblGrid>
      <w:tr w:rsidR="00B33C1D" w:rsidRPr="002E60AC" w:rsidTr="00306F35">
        <w:tc>
          <w:tcPr>
            <w:tcW w:w="8330" w:type="dxa"/>
          </w:tcPr>
          <w:p w:rsidR="00B33C1D" w:rsidRPr="00AD5DA2" w:rsidRDefault="00B33C1D" w:rsidP="00306F35">
            <w:pPr>
              <w:pStyle w:val="ListParagraph"/>
              <w:spacing w:after="0" w:line="240" w:lineRule="auto"/>
              <w:ind w:left="0"/>
              <w:jc w:val="both"/>
              <w:rPr>
                <w:rFonts w:ascii="Times New Roman" w:hAnsi="Times New Roman"/>
                <w:b/>
                <w:sz w:val="28"/>
                <w:szCs w:val="28"/>
              </w:rPr>
            </w:pPr>
            <w:r w:rsidRPr="00AD5DA2">
              <w:rPr>
                <w:rFonts w:ascii="Times New Roman" w:hAnsi="Times New Roman"/>
                <w:b/>
                <w:sz w:val="28"/>
                <w:szCs w:val="28"/>
              </w:rPr>
              <w:t>Раздел</w:t>
            </w:r>
          </w:p>
        </w:tc>
        <w:tc>
          <w:tcPr>
            <w:tcW w:w="1559" w:type="dxa"/>
          </w:tcPr>
          <w:p w:rsidR="00B33C1D" w:rsidRPr="002E60AC" w:rsidRDefault="00B33C1D" w:rsidP="00306F35">
            <w:pPr>
              <w:spacing w:after="0" w:line="240" w:lineRule="auto"/>
              <w:jc w:val="center"/>
              <w:rPr>
                <w:rFonts w:ascii="Times New Roman" w:hAnsi="Times New Roman"/>
                <w:b/>
                <w:sz w:val="28"/>
                <w:szCs w:val="28"/>
              </w:rPr>
            </w:pPr>
            <w:r w:rsidRPr="002E60AC">
              <w:rPr>
                <w:rFonts w:ascii="Times New Roman" w:hAnsi="Times New Roman"/>
                <w:b/>
                <w:sz w:val="28"/>
                <w:szCs w:val="28"/>
              </w:rPr>
              <w:t>Страница</w:t>
            </w:r>
          </w:p>
        </w:tc>
      </w:tr>
      <w:tr w:rsidR="00B33C1D" w:rsidRPr="002E60AC" w:rsidTr="00306F35">
        <w:tc>
          <w:tcPr>
            <w:tcW w:w="8330" w:type="dxa"/>
          </w:tcPr>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 xml:space="preserve">Введение </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4</w:t>
            </w:r>
          </w:p>
        </w:tc>
      </w:tr>
      <w:tr w:rsidR="00B33C1D" w:rsidRPr="002E60AC" w:rsidTr="00306F35">
        <w:tc>
          <w:tcPr>
            <w:tcW w:w="8330" w:type="dxa"/>
          </w:tcPr>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1.Общие положения (нормативная база, основные понятия и термины)</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6</w:t>
            </w:r>
          </w:p>
        </w:tc>
      </w:tr>
      <w:tr w:rsidR="00B33C1D" w:rsidRPr="002E60AC" w:rsidTr="00306F35">
        <w:tc>
          <w:tcPr>
            <w:tcW w:w="8330" w:type="dxa"/>
          </w:tcPr>
          <w:p w:rsidR="00B33C1D" w:rsidRPr="00AD5DA2" w:rsidRDefault="00B33C1D" w:rsidP="00EC067B">
            <w:pPr>
              <w:pStyle w:val="ListParagraph"/>
              <w:numPr>
                <w:ilvl w:val="0"/>
                <w:numId w:val="2"/>
              </w:numPr>
              <w:spacing w:after="0" w:line="240" w:lineRule="auto"/>
              <w:ind w:left="0"/>
              <w:jc w:val="both"/>
              <w:rPr>
                <w:rFonts w:ascii="Times New Roman" w:hAnsi="Times New Roman"/>
                <w:sz w:val="28"/>
                <w:szCs w:val="28"/>
              </w:rPr>
            </w:pPr>
            <w:r w:rsidRPr="00AD5DA2">
              <w:rPr>
                <w:rFonts w:ascii="Times New Roman" w:hAnsi="Times New Roman"/>
                <w:sz w:val="28"/>
                <w:szCs w:val="28"/>
              </w:rPr>
              <w:t xml:space="preserve">2. </w:t>
            </w:r>
            <w:r w:rsidRPr="00AD5DA2">
              <w:rPr>
                <w:rFonts w:ascii="Times New Roman" w:hAnsi="Times New Roman"/>
                <w:iCs/>
                <w:sz w:val="28"/>
                <w:szCs w:val="28"/>
              </w:rPr>
              <w:t>Вызовы современной школе: обостряющиеся проблемы и негативные тенденции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w:t>
            </w:r>
            <w:r w:rsidRPr="00AD5DA2">
              <w:rPr>
                <w:rFonts w:ascii="Times New Roman" w:hAnsi="Times New Roman"/>
                <w:sz w:val="28"/>
                <w:szCs w:val="28"/>
              </w:rPr>
              <w:tab/>
              <w:t>Кризис традиционной модели детства, утрата школой монополии на обучение, воспитание и социализацию, развитие новых форм социализации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2.2.</w:t>
            </w:r>
            <w:r w:rsidRPr="00AD5DA2">
              <w:rPr>
                <w:rFonts w:ascii="Times New Roman" w:hAnsi="Times New Roman"/>
                <w:sz w:val="28"/>
                <w:szCs w:val="28"/>
              </w:rPr>
              <w:tab/>
              <w:t>Разрушение корпуса всеобщих культурных образцов</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2.3.</w:t>
            </w:r>
            <w:r w:rsidRPr="00AD5DA2">
              <w:rPr>
                <w:rFonts w:ascii="Times New Roman" w:hAnsi="Times New Roman"/>
                <w:sz w:val="28"/>
                <w:szCs w:val="28"/>
              </w:rPr>
              <w:tab/>
              <w:t>Нестабильность института семьи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2.4.</w:t>
            </w:r>
            <w:r w:rsidRPr="00AD5DA2">
              <w:rPr>
                <w:rFonts w:ascii="Times New Roman" w:hAnsi="Times New Roman"/>
                <w:sz w:val="28"/>
                <w:szCs w:val="28"/>
              </w:rPr>
              <w:tab/>
              <w:t>Разрыв между «цифровыми» учениками и «нецифровыми» учителями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2.5.</w:t>
            </w:r>
            <w:r w:rsidRPr="00AD5DA2">
              <w:rPr>
                <w:rFonts w:ascii="Times New Roman" w:hAnsi="Times New Roman"/>
                <w:sz w:val="28"/>
                <w:szCs w:val="28"/>
              </w:rPr>
              <w:tab/>
              <w:t>Слабая мотивация к учёбе</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2.6.</w:t>
            </w:r>
            <w:r w:rsidRPr="00AD5DA2">
              <w:rPr>
                <w:rFonts w:ascii="Times New Roman" w:hAnsi="Times New Roman"/>
                <w:sz w:val="28"/>
                <w:szCs w:val="28"/>
              </w:rPr>
              <w:tab/>
              <w:t>Кризис старшей школы</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2.7.</w:t>
            </w:r>
            <w:r w:rsidRPr="00AD5DA2">
              <w:rPr>
                <w:rFonts w:ascii="Times New Roman" w:hAnsi="Times New Roman"/>
                <w:sz w:val="28"/>
                <w:szCs w:val="28"/>
              </w:rPr>
              <w:tab/>
              <w:t xml:space="preserve">Развитие индустрии репетиторства </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2.8.</w:t>
            </w:r>
            <w:r w:rsidRPr="00AD5DA2">
              <w:rPr>
                <w:rFonts w:ascii="Times New Roman" w:hAnsi="Times New Roman"/>
                <w:sz w:val="28"/>
                <w:szCs w:val="28"/>
              </w:rPr>
              <w:tab/>
              <w:t>Низкие результаты в международных сравнительных исследованиях качества образования</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2.9.   Качество учительских кадров</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2.10.</w:t>
            </w:r>
            <w:r w:rsidRPr="00AD5DA2">
              <w:rPr>
                <w:rFonts w:ascii="Times New Roman" w:hAnsi="Times New Roman"/>
                <w:sz w:val="28"/>
                <w:szCs w:val="28"/>
              </w:rPr>
              <w:tab/>
            </w:r>
            <w:bookmarkStart w:id="0" w:name="_Hlk16177115"/>
            <w:r w:rsidRPr="00AD5DA2">
              <w:rPr>
                <w:rFonts w:ascii="Times New Roman" w:hAnsi="Times New Roman"/>
                <w:sz w:val="28"/>
                <w:szCs w:val="28"/>
              </w:rPr>
              <w:t>Снижение приоритета урока для директора школы</w:t>
            </w:r>
            <w:bookmarkEnd w:id="0"/>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2.11.</w:t>
            </w:r>
            <w:r w:rsidRPr="00AD5DA2">
              <w:rPr>
                <w:rFonts w:ascii="Times New Roman" w:hAnsi="Times New Roman"/>
                <w:sz w:val="28"/>
                <w:szCs w:val="28"/>
              </w:rPr>
              <w:tab/>
              <w:t>Избыточная отчётность</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2.12. Кризис духовно-нравственных ценностей современного общества</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2.13.</w:t>
            </w:r>
            <w:r w:rsidRPr="00AD5DA2">
              <w:rPr>
                <w:rFonts w:ascii="Times New Roman" w:hAnsi="Times New Roman"/>
                <w:sz w:val="28"/>
                <w:szCs w:val="28"/>
              </w:rPr>
              <w:tab/>
              <w:t>Отсутствие системы развития таланта учащихся</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2.14.</w:t>
            </w:r>
            <w:r w:rsidRPr="00AD5DA2">
              <w:rPr>
                <w:rFonts w:ascii="Times New Roman" w:hAnsi="Times New Roman"/>
                <w:sz w:val="28"/>
                <w:szCs w:val="28"/>
              </w:rPr>
              <w:tab/>
              <w:t>Состояние здоровья современного школьника</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2.15.</w:t>
            </w:r>
            <w:r w:rsidRPr="00AD5DA2">
              <w:rPr>
                <w:rFonts w:ascii="Times New Roman" w:hAnsi="Times New Roman"/>
                <w:sz w:val="28"/>
                <w:szCs w:val="28"/>
              </w:rPr>
              <w:tab/>
              <w:t>Отсутствие учета индивидуально-психологических особенностей детей в процессе образовательной деятельности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2.16.</w:t>
            </w:r>
            <w:r w:rsidRPr="00AD5DA2">
              <w:rPr>
                <w:rFonts w:ascii="Times New Roman" w:hAnsi="Times New Roman"/>
                <w:sz w:val="28"/>
                <w:szCs w:val="28"/>
              </w:rPr>
              <w:tab/>
              <w:t xml:space="preserve">Состояние образовательной среды </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7</w:t>
            </w:r>
          </w:p>
        </w:tc>
      </w:tr>
      <w:tr w:rsidR="00B33C1D" w:rsidRPr="002E60AC" w:rsidTr="00306F35">
        <w:tc>
          <w:tcPr>
            <w:tcW w:w="8330" w:type="dxa"/>
          </w:tcPr>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3.Цель Стратегии</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14</w:t>
            </w:r>
          </w:p>
        </w:tc>
      </w:tr>
      <w:tr w:rsidR="00B33C1D" w:rsidRPr="002E60AC" w:rsidTr="00306F35">
        <w:tc>
          <w:tcPr>
            <w:tcW w:w="8330" w:type="dxa"/>
          </w:tcPr>
          <w:p w:rsidR="00B33C1D" w:rsidRPr="00AD5DA2" w:rsidRDefault="00B33C1D" w:rsidP="00EC067B">
            <w:pPr>
              <w:pStyle w:val="ListParagraph"/>
              <w:numPr>
                <w:ilvl w:val="1"/>
                <w:numId w:val="1"/>
              </w:numPr>
              <w:spacing w:after="0" w:line="240" w:lineRule="auto"/>
              <w:ind w:left="0"/>
              <w:jc w:val="both"/>
              <w:rPr>
                <w:rFonts w:ascii="Times New Roman" w:hAnsi="Times New Roman"/>
                <w:sz w:val="28"/>
                <w:szCs w:val="28"/>
              </w:rPr>
            </w:pPr>
            <w:r w:rsidRPr="00AD5DA2">
              <w:rPr>
                <w:rFonts w:ascii="Times New Roman" w:hAnsi="Times New Roman"/>
                <w:sz w:val="28"/>
                <w:szCs w:val="28"/>
              </w:rPr>
              <w:t>4.Основные выводы и рекомендации</w:t>
            </w:r>
          </w:p>
          <w:p w:rsidR="00B33C1D" w:rsidRPr="00AD5DA2" w:rsidRDefault="00B33C1D" w:rsidP="00EC067B">
            <w:pPr>
              <w:pStyle w:val="ListParagraph"/>
              <w:numPr>
                <w:ilvl w:val="1"/>
                <w:numId w:val="1"/>
              </w:numPr>
              <w:spacing w:after="0" w:line="240" w:lineRule="auto"/>
              <w:ind w:left="0"/>
              <w:jc w:val="both"/>
              <w:rPr>
                <w:rFonts w:ascii="Times New Roman" w:hAnsi="Times New Roman"/>
                <w:sz w:val="28"/>
                <w:szCs w:val="28"/>
              </w:rPr>
            </w:pPr>
            <w:r w:rsidRPr="00AD5DA2">
              <w:rPr>
                <w:rFonts w:ascii="Times New Roman" w:hAnsi="Times New Roman"/>
                <w:sz w:val="28"/>
                <w:szCs w:val="28"/>
              </w:rPr>
              <w:t>4.1.Образ доброжелательного детского сада</w:t>
            </w:r>
          </w:p>
          <w:p w:rsidR="00B33C1D" w:rsidRPr="00AD5DA2" w:rsidRDefault="00B33C1D" w:rsidP="00EC067B">
            <w:pPr>
              <w:pStyle w:val="ListParagraph"/>
              <w:numPr>
                <w:ilvl w:val="1"/>
                <w:numId w:val="1"/>
              </w:numPr>
              <w:spacing w:after="0" w:line="240" w:lineRule="auto"/>
              <w:ind w:left="0"/>
              <w:jc w:val="both"/>
              <w:rPr>
                <w:rFonts w:ascii="Times New Roman" w:hAnsi="Times New Roman"/>
                <w:sz w:val="28"/>
                <w:szCs w:val="28"/>
              </w:rPr>
            </w:pPr>
            <w:r w:rsidRPr="00AD5DA2">
              <w:rPr>
                <w:rFonts w:ascii="Times New Roman" w:hAnsi="Times New Roman"/>
                <w:sz w:val="28"/>
                <w:szCs w:val="28"/>
              </w:rPr>
              <w:t>4.2.Образ доброжелательной школы</w:t>
            </w:r>
          </w:p>
          <w:p w:rsidR="00B33C1D" w:rsidRPr="00AD5DA2" w:rsidRDefault="00B33C1D" w:rsidP="00EC067B">
            <w:pPr>
              <w:pStyle w:val="ListParagraph"/>
              <w:numPr>
                <w:ilvl w:val="1"/>
                <w:numId w:val="1"/>
              </w:numPr>
              <w:spacing w:after="0" w:line="240" w:lineRule="auto"/>
              <w:ind w:left="0"/>
              <w:jc w:val="both"/>
              <w:rPr>
                <w:rFonts w:ascii="Times New Roman" w:hAnsi="Times New Roman"/>
                <w:sz w:val="28"/>
                <w:szCs w:val="28"/>
              </w:rPr>
            </w:pPr>
            <w:r w:rsidRPr="00AD5DA2">
              <w:rPr>
                <w:rFonts w:ascii="Times New Roman" w:hAnsi="Times New Roman"/>
                <w:sz w:val="28"/>
                <w:szCs w:val="28"/>
              </w:rPr>
              <w:t>4.3.Образ доброжелательного дополнительного образования</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4.4. Образ доброжелательной образовательной среды</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15</w:t>
            </w:r>
          </w:p>
        </w:tc>
      </w:tr>
      <w:tr w:rsidR="00B33C1D" w:rsidRPr="002E60AC" w:rsidTr="00306F35">
        <w:tc>
          <w:tcPr>
            <w:tcW w:w="8330" w:type="dxa"/>
          </w:tcPr>
          <w:p w:rsidR="00B33C1D" w:rsidRPr="00AD5DA2" w:rsidRDefault="00B33C1D" w:rsidP="00EC067B">
            <w:pPr>
              <w:pStyle w:val="ListParagraph"/>
              <w:numPr>
                <w:ilvl w:val="0"/>
                <w:numId w:val="6"/>
              </w:numPr>
              <w:spacing w:after="0" w:line="240" w:lineRule="auto"/>
              <w:ind w:left="0"/>
              <w:jc w:val="both"/>
              <w:rPr>
                <w:rFonts w:ascii="Times New Roman" w:hAnsi="Times New Roman"/>
                <w:sz w:val="28"/>
                <w:szCs w:val="28"/>
              </w:rPr>
            </w:pPr>
            <w:r w:rsidRPr="00AD5DA2">
              <w:rPr>
                <w:rFonts w:ascii="Times New Roman" w:hAnsi="Times New Roman"/>
                <w:sz w:val="28"/>
                <w:szCs w:val="28"/>
              </w:rPr>
              <w:t>5.Анализ состояния сферы образования в Белгородской области.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Состояние общего и дополнительного образования</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5.1. Дошкольное образование</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5.2. Общее образование</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5.3. Дополнительное образование</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5.4. Дополнительное профессиональное образование</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20</w:t>
            </w:r>
          </w:p>
        </w:tc>
      </w:tr>
      <w:tr w:rsidR="00B33C1D" w:rsidRPr="002E60AC" w:rsidTr="00306F35">
        <w:tc>
          <w:tcPr>
            <w:tcW w:w="8330" w:type="dxa"/>
          </w:tcPr>
          <w:p w:rsidR="00B33C1D" w:rsidRPr="00AD5DA2" w:rsidRDefault="00B33C1D" w:rsidP="00EC067B">
            <w:pPr>
              <w:pStyle w:val="ListParagraph"/>
              <w:numPr>
                <w:ilvl w:val="0"/>
                <w:numId w:val="6"/>
              </w:numPr>
              <w:spacing w:after="0" w:line="240" w:lineRule="auto"/>
              <w:ind w:left="0"/>
              <w:jc w:val="both"/>
              <w:rPr>
                <w:rFonts w:ascii="Times New Roman" w:hAnsi="Times New Roman"/>
                <w:sz w:val="28"/>
                <w:szCs w:val="28"/>
              </w:rPr>
            </w:pPr>
            <w:r w:rsidRPr="00AD5DA2">
              <w:rPr>
                <w:rFonts w:ascii="Times New Roman" w:hAnsi="Times New Roman"/>
                <w:sz w:val="28"/>
                <w:szCs w:val="28"/>
              </w:rPr>
              <w:t xml:space="preserve">6.Образовательная инфраструктура </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27</w:t>
            </w:r>
          </w:p>
        </w:tc>
      </w:tr>
      <w:tr w:rsidR="00B33C1D" w:rsidRPr="002E60AC" w:rsidTr="00306F35">
        <w:tc>
          <w:tcPr>
            <w:tcW w:w="8330" w:type="dxa"/>
          </w:tcPr>
          <w:p w:rsidR="00B33C1D" w:rsidRPr="00AD5DA2" w:rsidRDefault="00B33C1D" w:rsidP="00EC067B">
            <w:pPr>
              <w:pStyle w:val="ListParagraph"/>
              <w:numPr>
                <w:ilvl w:val="0"/>
                <w:numId w:val="6"/>
              </w:numPr>
              <w:spacing w:after="0" w:line="240" w:lineRule="auto"/>
              <w:ind w:left="0"/>
              <w:jc w:val="both"/>
              <w:rPr>
                <w:rFonts w:ascii="Times New Roman" w:hAnsi="Times New Roman"/>
                <w:sz w:val="28"/>
                <w:szCs w:val="28"/>
              </w:rPr>
            </w:pPr>
            <w:r w:rsidRPr="00AD5DA2">
              <w:rPr>
                <w:rFonts w:ascii="Times New Roman" w:hAnsi="Times New Roman"/>
                <w:sz w:val="28"/>
                <w:szCs w:val="28"/>
              </w:rPr>
              <w:t>7. Нематериальная составляющая, сложившаяся система отношений</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30</w:t>
            </w:r>
          </w:p>
        </w:tc>
      </w:tr>
      <w:tr w:rsidR="00B33C1D" w:rsidRPr="002E60AC" w:rsidTr="00306F35">
        <w:tc>
          <w:tcPr>
            <w:tcW w:w="8330" w:type="dxa"/>
          </w:tcPr>
          <w:p w:rsidR="00B33C1D" w:rsidRPr="00AD5DA2" w:rsidRDefault="00B33C1D" w:rsidP="009C5CE9">
            <w:pPr>
              <w:pStyle w:val="ListParagraph"/>
              <w:numPr>
                <w:ilvl w:val="0"/>
                <w:numId w:val="4"/>
              </w:numPr>
              <w:spacing w:after="0" w:line="240" w:lineRule="auto"/>
              <w:ind w:left="0" w:hanging="11"/>
              <w:jc w:val="both"/>
              <w:rPr>
                <w:rFonts w:ascii="Times New Roman" w:hAnsi="Times New Roman"/>
                <w:sz w:val="28"/>
                <w:szCs w:val="28"/>
              </w:rPr>
            </w:pPr>
            <w:r w:rsidRPr="00AD5DA2">
              <w:rPr>
                <w:rFonts w:ascii="Times New Roman" w:hAnsi="Times New Roman"/>
                <w:sz w:val="28"/>
                <w:szCs w:val="28"/>
              </w:rPr>
              <w:t>Сценарий развития и предлагаемые меры (портфели проектов)</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32</w:t>
            </w:r>
          </w:p>
        </w:tc>
      </w:tr>
      <w:tr w:rsidR="00B33C1D" w:rsidRPr="002E60AC" w:rsidTr="00306F35">
        <w:tc>
          <w:tcPr>
            <w:tcW w:w="8330" w:type="dxa"/>
          </w:tcPr>
          <w:p w:rsidR="00B33C1D" w:rsidRPr="00AD5DA2" w:rsidRDefault="00B33C1D" w:rsidP="00EC067B">
            <w:pPr>
              <w:pStyle w:val="ListParagraph"/>
              <w:numPr>
                <w:ilvl w:val="0"/>
                <w:numId w:val="4"/>
              </w:numPr>
              <w:spacing w:after="0" w:line="240" w:lineRule="auto"/>
              <w:ind w:left="0" w:firstLine="0"/>
              <w:jc w:val="both"/>
              <w:rPr>
                <w:rFonts w:ascii="Times New Roman" w:hAnsi="Times New Roman"/>
                <w:sz w:val="28"/>
                <w:szCs w:val="28"/>
              </w:rPr>
            </w:pPr>
            <w:r w:rsidRPr="00AD5DA2">
              <w:rPr>
                <w:rFonts w:ascii="Times New Roman" w:hAnsi="Times New Roman"/>
                <w:sz w:val="28"/>
                <w:szCs w:val="28"/>
              </w:rPr>
              <w:t>Сроки и инструменты реализации Стратегии</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57</w:t>
            </w:r>
          </w:p>
        </w:tc>
      </w:tr>
      <w:tr w:rsidR="00B33C1D" w:rsidRPr="002E60AC" w:rsidTr="00306F35">
        <w:tc>
          <w:tcPr>
            <w:tcW w:w="8330" w:type="dxa"/>
          </w:tcPr>
          <w:p w:rsidR="00B33C1D" w:rsidRPr="00AD5DA2" w:rsidRDefault="00B33C1D" w:rsidP="00EC067B">
            <w:pPr>
              <w:pStyle w:val="ListParagraph"/>
              <w:numPr>
                <w:ilvl w:val="0"/>
                <w:numId w:val="4"/>
              </w:numPr>
              <w:spacing w:after="0" w:line="240" w:lineRule="auto"/>
              <w:ind w:left="0" w:firstLine="0"/>
              <w:jc w:val="both"/>
              <w:rPr>
                <w:rFonts w:ascii="Times New Roman" w:hAnsi="Times New Roman"/>
                <w:sz w:val="28"/>
                <w:szCs w:val="28"/>
              </w:rPr>
            </w:pPr>
            <w:r w:rsidRPr="00AD5DA2">
              <w:rPr>
                <w:rFonts w:ascii="Times New Roman" w:hAnsi="Times New Roman"/>
                <w:sz w:val="28"/>
                <w:szCs w:val="28"/>
              </w:rPr>
              <w:t>Механизм контроля</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10.1.</w:t>
            </w:r>
            <w:r w:rsidRPr="00AD5DA2">
              <w:rPr>
                <w:rFonts w:ascii="Times New Roman" w:hAnsi="Times New Roman"/>
                <w:sz w:val="28"/>
                <w:szCs w:val="28"/>
              </w:rPr>
              <w:tab/>
              <w:t>Управление реализацией Стратегии</w:t>
            </w:r>
          </w:p>
          <w:p w:rsidR="00B33C1D" w:rsidRPr="00AD5DA2" w:rsidRDefault="00B33C1D" w:rsidP="00306F35">
            <w:pPr>
              <w:pStyle w:val="ListParagraph"/>
              <w:spacing w:after="0" w:line="240" w:lineRule="auto"/>
              <w:ind w:left="0"/>
              <w:jc w:val="both"/>
              <w:rPr>
                <w:rFonts w:ascii="Times New Roman" w:hAnsi="Times New Roman"/>
                <w:sz w:val="28"/>
                <w:szCs w:val="28"/>
              </w:rPr>
            </w:pPr>
            <w:r w:rsidRPr="00AD5DA2">
              <w:rPr>
                <w:rFonts w:ascii="Times New Roman" w:hAnsi="Times New Roman"/>
                <w:sz w:val="28"/>
                <w:szCs w:val="28"/>
              </w:rPr>
              <w:t>10.2.</w:t>
            </w:r>
            <w:r w:rsidRPr="00AD5DA2">
              <w:rPr>
                <w:rFonts w:ascii="Times New Roman" w:hAnsi="Times New Roman"/>
                <w:sz w:val="28"/>
                <w:szCs w:val="28"/>
              </w:rPr>
              <w:tab/>
              <w:t>Мониторинг реализации настоящей Стратегии</w:t>
            </w:r>
          </w:p>
        </w:tc>
        <w:tc>
          <w:tcPr>
            <w:tcW w:w="1559" w:type="dxa"/>
          </w:tcPr>
          <w:p w:rsidR="00B33C1D" w:rsidRPr="002E60AC" w:rsidRDefault="00B33C1D" w:rsidP="00306F35">
            <w:pPr>
              <w:spacing w:after="0" w:line="240" w:lineRule="auto"/>
              <w:jc w:val="center"/>
              <w:rPr>
                <w:rFonts w:ascii="Times New Roman" w:hAnsi="Times New Roman"/>
                <w:sz w:val="28"/>
                <w:szCs w:val="28"/>
              </w:rPr>
            </w:pPr>
            <w:r w:rsidRPr="002E60AC">
              <w:rPr>
                <w:rFonts w:ascii="Times New Roman" w:hAnsi="Times New Roman"/>
                <w:sz w:val="28"/>
                <w:szCs w:val="28"/>
              </w:rPr>
              <w:t>58</w:t>
            </w:r>
          </w:p>
        </w:tc>
      </w:tr>
      <w:tr w:rsidR="00B33C1D" w:rsidRPr="002E60AC" w:rsidTr="00306F35">
        <w:tc>
          <w:tcPr>
            <w:tcW w:w="8330" w:type="dxa"/>
          </w:tcPr>
          <w:p w:rsidR="00B33C1D" w:rsidRPr="00AD5DA2" w:rsidRDefault="00B33C1D" w:rsidP="00EC067B">
            <w:pPr>
              <w:pStyle w:val="ListParagraph"/>
              <w:numPr>
                <w:ilvl w:val="0"/>
                <w:numId w:val="4"/>
              </w:numPr>
              <w:spacing w:after="0" w:line="240" w:lineRule="auto"/>
              <w:ind w:left="0" w:firstLine="0"/>
              <w:jc w:val="both"/>
              <w:rPr>
                <w:rFonts w:ascii="Times New Roman" w:hAnsi="Times New Roman"/>
                <w:sz w:val="28"/>
                <w:szCs w:val="28"/>
              </w:rPr>
            </w:pPr>
            <w:r w:rsidRPr="00AD5DA2">
              <w:rPr>
                <w:rFonts w:ascii="Times New Roman" w:hAnsi="Times New Roman"/>
                <w:sz w:val="28"/>
                <w:szCs w:val="28"/>
              </w:rPr>
              <w:t>Приложение (целевые показатели Стратегии)</w:t>
            </w:r>
          </w:p>
          <w:p w:rsidR="00B33C1D" w:rsidRPr="00AD5DA2" w:rsidRDefault="00B33C1D" w:rsidP="00EC067B">
            <w:pPr>
              <w:pStyle w:val="ListParagraph"/>
              <w:numPr>
                <w:ilvl w:val="1"/>
                <w:numId w:val="5"/>
              </w:numPr>
              <w:spacing w:after="0" w:line="240" w:lineRule="auto"/>
              <w:jc w:val="both"/>
              <w:rPr>
                <w:rFonts w:ascii="Times New Roman" w:hAnsi="Times New Roman"/>
                <w:sz w:val="28"/>
                <w:szCs w:val="28"/>
              </w:rPr>
            </w:pPr>
            <w:r w:rsidRPr="00AD5DA2">
              <w:rPr>
                <w:rFonts w:ascii="Times New Roman" w:hAnsi="Times New Roman"/>
                <w:sz w:val="28"/>
                <w:szCs w:val="28"/>
              </w:rPr>
              <w:t xml:space="preserve">Основные количественные характеристики системы дошкольного образования Белгородской области </w:t>
            </w:r>
          </w:p>
          <w:p w:rsidR="00B33C1D" w:rsidRPr="00AD5DA2" w:rsidRDefault="00B33C1D" w:rsidP="00EC067B">
            <w:pPr>
              <w:pStyle w:val="ListParagraph"/>
              <w:numPr>
                <w:ilvl w:val="1"/>
                <w:numId w:val="5"/>
              </w:numPr>
              <w:spacing w:after="0" w:line="240" w:lineRule="auto"/>
              <w:jc w:val="both"/>
              <w:rPr>
                <w:rFonts w:ascii="Times New Roman" w:hAnsi="Times New Roman"/>
                <w:sz w:val="28"/>
                <w:szCs w:val="28"/>
              </w:rPr>
            </w:pPr>
            <w:r w:rsidRPr="00AD5DA2">
              <w:rPr>
                <w:rFonts w:ascii="Times New Roman" w:hAnsi="Times New Roman"/>
                <w:sz w:val="28"/>
                <w:szCs w:val="28"/>
              </w:rPr>
              <w:t>Основные количественные характеристики системы общего образования Белгородской области</w:t>
            </w:r>
          </w:p>
          <w:p w:rsidR="00B33C1D" w:rsidRPr="00AD5DA2" w:rsidRDefault="00B33C1D" w:rsidP="00EC067B">
            <w:pPr>
              <w:pStyle w:val="ListParagraph"/>
              <w:numPr>
                <w:ilvl w:val="1"/>
                <w:numId w:val="5"/>
              </w:numPr>
              <w:spacing w:after="0" w:line="240" w:lineRule="auto"/>
              <w:jc w:val="both"/>
              <w:rPr>
                <w:rFonts w:ascii="Times New Roman" w:hAnsi="Times New Roman"/>
                <w:sz w:val="28"/>
                <w:szCs w:val="28"/>
              </w:rPr>
            </w:pPr>
            <w:r w:rsidRPr="00AD5DA2">
              <w:rPr>
                <w:rFonts w:ascii="Times New Roman" w:hAnsi="Times New Roman"/>
                <w:sz w:val="28"/>
                <w:szCs w:val="28"/>
              </w:rPr>
              <w:t>Основные количественные характеристики системы дополнительного образования Белгородской области</w:t>
            </w:r>
          </w:p>
        </w:tc>
        <w:tc>
          <w:tcPr>
            <w:tcW w:w="1559" w:type="dxa"/>
          </w:tcPr>
          <w:p w:rsidR="00B33C1D" w:rsidRPr="002E60AC" w:rsidRDefault="00B33C1D" w:rsidP="00306F35">
            <w:pPr>
              <w:spacing w:after="0" w:line="240" w:lineRule="auto"/>
              <w:jc w:val="center"/>
              <w:rPr>
                <w:rFonts w:ascii="Times New Roman" w:hAnsi="Times New Roman"/>
                <w:sz w:val="28"/>
                <w:szCs w:val="28"/>
              </w:rPr>
            </w:pPr>
          </w:p>
        </w:tc>
      </w:tr>
    </w:tbl>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sz w:val="28"/>
          <w:szCs w:val="28"/>
        </w:rPr>
      </w:pPr>
    </w:p>
    <w:p w:rsidR="00B33C1D" w:rsidRPr="002E60AC" w:rsidRDefault="00B33C1D" w:rsidP="00EC067B">
      <w:pPr>
        <w:pStyle w:val="NormalWeb"/>
        <w:shd w:val="clear" w:color="auto" w:fill="FFFFFF"/>
        <w:spacing w:before="0" w:beforeAutospacing="0" w:after="0" w:afterAutospacing="0"/>
        <w:jc w:val="both"/>
        <w:rPr>
          <w:b/>
          <w:color w:val="000000"/>
          <w:sz w:val="28"/>
          <w:szCs w:val="28"/>
        </w:rPr>
      </w:pPr>
      <w:r w:rsidRPr="002E60AC">
        <w:rPr>
          <w:b/>
          <w:color w:val="000000"/>
          <w:sz w:val="28"/>
          <w:szCs w:val="28"/>
        </w:rPr>
        <w:t xml:space="preserve">Введение </w:t>
      </w:r>
    </w:p>
    <w:p w:rsidR="00B33C1D" w:rsidRPr="002E60AC" w:rsidRDefault="00B33C1D" w:rsidP="00EC067B">
      <w:pPr>
        <w:spacing w:after="0" w:line="240" w:lineRule="auto"/>
        <w:ind w:firstLine="709"/>
        <w:jc w:val="both"/>
        <w:rPr>
          <w:rFonts w:ascii="Times New Roman" w:hAnsi="Times New Roman"/>
          <w:sz w:val="28"/>
          <w:szCs w:val="28"/>
        </w:rPr>
      </w:pPr>
      <w:r w:rsidRPr="002E60AC">
        <w:rPr>
          <w:rFonts w:ascii="Times New Roman" w:hAnsi="Times New Roman"/>
          <w:sz w:val="28"/>
          <w:szCs w:val="28"/>
        </w:rPr>
        <w:t xml:space="preserve">На всём протяжении существования школы как социального института (в данном документе понятие «школа» употребляется в широком смысле и подразумевает любую образовательную организацию – общеобразовательную, дошкольную, организацию дополнительного образования) </w:t>
      </w:r>
      <w:r w:rsidRPr="00EC454D">
        <w:rPr>
          <w:rFonts w:ascii="Times New Roman" w:hAnsi="Times New Roman"/>
          <w:sz w:val="28"/>
          <w:szCs w:val="28"/>
        </w:rPr>
        <w:t xml:space="preserve"> не перестанут вестись дискуссии</w:t>
      </w:r>
      <w:r w:rsidRPr="002E60AC">
        <w:rPr>
          <w:rFonts w:ascii="Times New Roman" w:hAnsi="Times New Roman"/>
          <w:sz w:val="28"/>
          <w:szCs w:val="28"/>
        </w:rPr>
        <w:t xml:space="preserve"> о том, какой должна быть школа. </w:t>
      </w:r>
    </w:p>
    <w:p w:rsidR="00B33C1D" w:rsidRPr="002E60AC" w:rsidRDefault="00B33C1D" w:rsidP="00EC067B">
      <w:pPr>
        <w:spacing w:after="0" w:line="240" w:lineRule="auto"/>
        <w:ind w:firstLine="709"/>
        <w:jc w:val="both"/>
        <w:rPr>
          <w:rFonts w:ascii="Times New Roman" w:hAnsi="Times New Roman"/>
          <w:sz w:val="28"/>
          <w:szCs w:val="28"/>
        </w:rPr>
      </w:pPr>
      <w:r w:rsidRPr="002E60AC">
        <w:rPr>
          <w:rFonts w:ascii="Times New Roman" w:hAnsi="Times New Roman"/>
          <w:sz w:val="28"/>
          <w:szCs w:val="28"/>
        </w:rPr>
        <w:t>В ситуации перехода к постиндустриальному обществу, в условиях многонациональной и многоконфессиональной страны, становления новой российской государственности и демократического гражданского общества 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 Именно образование</w:t>
      </w:r>
      <w:r>
        <w:rPr>
          <w:rFonts w:ascii="Times New Roman" w:hAnsi="Times New Roman"/>
          <w:sz w:val="28"/>
          <w:szCs w:val="28"/>
        </w:rPr>
        <w:t>,</w:t>
      </w:r>
      <w:r w:rsidRPr="002E60AC">
        <w:rPr>
          <w:rFonts w:ascii="Times New Roman" w:hAnsi="Times New Roman"/>
          <w:sz w:val="28"/>
          <w:szCs w:val="28"/>
        </w:rPr>
        <w:t xml:space="preserve"> в первую очередь</w:t>
      </w:r>
      <w:r>
        <w:rPr>
          <w:rFonts w:ascii="Times New Roman" w:hAnsi="Times New Roman"/>
          <w:sz w:val="28"/>
          <w:szCs w:val="28"/>
        </w:rPr>
        <w:t>,</w:t>
      </w:r>
      <w:r w:rsidRPr="002E60AC">
        <w:rPr>
          <w:rFonts w:ascii="Times New Roman" w:hAnsi="Times New Roman"/>
          <w:sz w:val="28"/>
          <w:szCs w:val="28"/>
        </w:rPr>
        <w:t xml:space="preserve"> должно собрать воедино эти ценности и установки с передовыми отечественными традициями в новую ценностную систему общества – </w:t>
      </w:r>
      <w:r w:rsidRPr="00EC454D">
        <w:rPr>
          <w:rFonts w:ascii="Times New Roman" w:hAnsi="Times New Roman"/>
          <w:sz w:val="28"/>
          <w:szCs w:val="28"/>
        </w:rPr>
        <w:t>систему</w:t>
      </w:r>
      <w:r w:rsidRPr="002E60AC">
        <w:rPr>
          <w:rFonts w:ascii="Times New Roman" w:hAnsi="Times New Roman"/>
          <w:sz w:val="28"/>
          <w:szCs w:val="28"/>
        </w:rPr>
        <w:t xml:space="preserve"> открытую, вариативную, духовно и культурно насыщенную, диалогичную, обеспечивающую становление подлинной гражданственности и патриотизма.</w:t>
      </w:r>
    </w:p>
    <w:p w:rsidR="00B33C1D" w:rsidRPr="000D2998" w:rsidRDefault="00B33C1D" w:rsidP="00EC067B">
      <w:pPr>
        <w:spacing w:after="0" w:line="240" w:lineRule="auto"/>
        <w:ind w:firstLine="709"/>
        <w:jc w:val="both"/>
        <w:rPr>
          <w:rFonts w:ascii="Times New Roman" w:hAnsi="Times New Roman"/>
          <w:sz w:val="28"/>
          <w:szCs w:val="28"/>
        </w:rPr>
      </w:pPr>
      <w:r w:rsidRPr="002E60AC">
        <w:rPr>
          <w:rFonts w:ascii="Times New Roman" w:hAnsi="Times New Roman"/>
          <w:sz w:val="28"/>
          <w:szCs w:val="28"/>
        </w:rPr>
        <w:t xml:space="preserve">Актуальна в этом плане высказанная Губернатором Белгородской </w:t>
      </w:r>
      <w:r w:rsidRPr="000D2998">
        <w:rPr>
          <w:rFonts w:ascii="Times New Roman" w:hAnsi="Times New Roman"/>
          <w:sz w:val="28"/>
          <w:szCs w:val="28"/>
        </w:rPr>
        <w:t xml:space="preserve">области Савченко Е.С. мысль о совершенствовании образовательной среды: «В настоящее время в школах региона и в целом в стране существует целый ряд сложных социально-психологических проблем. Дети сталкиваются с равнодушием и непониманием взрослых, отсутствием единых ценностей жизни, воздействием целенаправленно негативного информационного контента. В школах имеет место агрессивность, повышенная конфликтность всех участников образовательного процесса. И мы не имеем права закрывать на это глаза». </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Данная тема получила  развитие и трансформировалась в идею доброжелательной школы. В отчёте о результатах деятельности Правительства области в 2018 году Савченко Е.С. отметил: «</w:t>
      </w:r>
      <w:r w:rsidRPr="000D2998">
        <w:rPr>
          <w:rFonts w:ascii="Times New Roman" w:hAnsi="Times New Roman"/>
          <w:sz w:val="28"/>
          <w:szCs w:val="28"/>
          <w:shd w:val="clear" w:color="auto" w:fill="FFFFFF"/>
        </w:rPr>
        <w:t xml:space="preserve">Добро, уважение, взаимопонимание, взаимопомощь, поддержка, понимание значимости и ценности каждого человека – это тот фундамент, который поможет противостоять негативным тенденциям современного общества». </w:t>
      </w:r>
    </w:p>
    <w:p w:rsidR="00B33C1D" w:rsidRPr="000D2998" w:rsidRDefault="00B33C1D" w:rsidP="00EC067B">
      <w:pPr>
        <w:spacing w:after="0" w:line="240" w:lineRule="auto"/>
        <w:ind w:firstLine="709"/>
        <w:jc w:val="both"/>
        <w:rPr>
          <w:rFonts w:ascii="Times New Roman" w:hAnsi="Times New Roman"/>
          <w:sz w:val="28"/>
          <w:szCs w:val="28"/>
          <w:shd w:val="clear" w:color="auto" w:fill="FFFFFF"/>
        </w:rPr>
      </w:pPr>
      <w:r w:rsidRPr="000D2998">
        <w:rPr>
          <w:rFonts w:ascii="Times New Roman" w:hAnsi="Times New Roman"/>
          <w:sz w:val="28"/>
          <w:szCs w:val="28"/>
        </w:rPr>
        <w:t>Задача реализации Стратегии – сформировать в школе доброжелательную систему взаимоотношений,  сделать ее социально-ориентированной и предметно-практической, для чего необходимо привести в движение правовые, организационно-управленческие, кадровые, научно-методические, финансово-экономические и информационные ресурсы.</w:t>
      </w:r>
    </w:p>
    <w:p w:rsidR="00B33C1D" w:rsidRPr="000D2998" w:rsidRDefault="00B33C1D" w:rsidP="00EC067B">
      <w:pPr>
        <w:spacing w:after="0" w:line="240" w:lineRule="auto"/>
        <w:ind w:firstLine="709"/>
        <w:jc w:val="both"/>
        <w:rPr>
          <w:rFonts w:ascii="Times New Roman" w:hAnsi="Times New Roman"/>
          <w:sz w:val="28"/>
          <w:szCs w:val="28"/>
          <w:shd w:val="clear" w:color="auto" w:fill="FFFFFF"/>
        </w:rPr>
      </w:pPr>
      <w:r w:rsidRPr="000D2998">
        <w:rPr>
          <w:rFonts w:ascii="Times New Roman" w:hAnsi="Times New Roman"/>
          <w:sz w:val="28"/>
          <w:szCs w:val="28"/>
          <w:shd w:val="clear" w:color="auto" w:fill="FFFFFF"/>
        </w:rPr>
        <w:t>Становление доброжелательности как отличительной черты белгородской школы созвучно таким общероссийским приоритетным целям на ближайшие несколько лет, как вхождение Российской Федерации в число 10 ведущих стран мира по качеству общего образования и воспитание гармонично развитой личности.</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Стратегия сформирована с учетом основных тенденций и потребностей развития региональной системы образования в условиях реализации национального проекта «Образование».</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Указанные приоритеты заложены в федеральных государственных образовательных стандартах общего образования – концепции «3Т»: требования к условиям, требования к содержанию и требования к результатам образовательной деятельности.</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настоящее время остро стоит задача общественного понимания дополнительного образования как открытого вариативного пространства.Охватывая все уровни общего образования, дополнительное образование становится своеобразным социокультурным стержнем, основанным на познании через творчество, игру, труд, спорт, интеллектуальную деятельность, социальные практики.</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Стратегия разработана на основе проектно-целевого подхода и включает в себя, помимо описания идеологической составляющей, аналитических данных и выводов, девять портфелей проектов, суммарно объединяющих 35 обособленных проектов, по факту реализации которых  планируется менять ситуацию.</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Набор предлагаемых проектов позволит реализовать перспективные разработки по созданию и внедрению передовых моделей, программ, технологий и решений в сфере образования. </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Стратегия направлена на улучшение качества социальной среды в регионе и является поводом для разработки новых и корректировки действующих нормативных правовых документов, определяющих приоритеты развития системы образования на уровне региона, муниципальных образований, образовательных организаций.</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Положения Стратегии могут изменяться и дополняться с учетом  характера и масштаба проблем в системе образования, а также конкретизироваться в иных документах регионального уровня.</w:t>
      </w: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spacing w:after="0" w:line="240" w:lineRule="auto"/>
        <w:ind w:firstLine="709"/>
        <w:jc w:val="both"/>
        <w:rPr>
          <w:rFonts w:ascii="Times New Roman" w:hAnsi="Times New Roman"/>
          <w:sz w:val="28"/>
          <w:szCs w:val="28"/>
        </w:rPr>
      </w:pPr>
    </w:p>
    <w:p w:rsidR="00B33C1D" w:rsidRPr="000D2998" w:rsidRDefault="00B33C1D" w:rsidP="00EC067B">
      <w:pPr>
        <w:pStyle w:val="50"/>
        <w:numPr>
          <w:ilvl w:val="0"/>
          <w:numId w:val="3"/>
        </w:numPr>
        <w:shd w:val="clear" w:color="auto" w:fill="auto"/>
        <w:spacing w:line="240" w:lineRule="auto"/>
        <w:ind w:left="357" w:hanging="357"/>
        <w:rPr>
          <w:rFonts w:ascii="Times New Roman" w:hAnsi="Times New Roman" w:cs="Times New Roman"/>
          <w:b/>
          <w:sz w:val="28"/>
          <w:szCs w:val="28"/>
        </w:rPr>
      </w:pPr>
      <w:r w:rsidRPr="000D2998">
        <w:rPr>
          <w:rFonts w:ascii="Times New Roman" w:hAnsi="Times New Roman" w:cs="Times New Roman"/>
          <w:b/>
          <w:sz w:val="28"/>
          <w:szCs w:val="28"/>
        </w:rPr>
        <w:t>Общие положения (нормативная база, основные понятия и термины)</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Региональная  Стратегия развития образования  «Доброжелательная школа» (в сфере ведения департамента образования Белгородской области) (далее – Стратегия) является документом стратегического планирования, основой для разработки отраслевых нормативных документов, государственной программы развития образования Белгородской области, а также программ развития организаций (государственных и муниципальных), осуществляющих образовательную деятельность.</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Настоящей Стратегией определяются приоритеты, цели и задачи  региональной образовательной политики, внутренние и внешние условия, тенденции, ресурсы, возможности развития образования Белгородской области, механизмы и способы достижения целей и решения актуальных задач развития образования на территории региона.</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Стратегия направлена на устойчивое поступательное  совершенствование региональной системы образования как важнейшего условия социально-культурного и экономического развития  Белгородской области при сохранении и обеспечении принципа единства образовательного пространства региона.</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Правовыми основаниями создания Стратегии являются: </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–Конституция Российской Федерации, Федеральный закон от 29 декабря </w:t>
      </w:r>
      <w:smartTag w:uri="urn:schemas-microsoft-com:office:smarttags" w:element="metricconverter">
        <w:smartTagPr>
          <w:attr w:name="ProductID" w:val="2012 г"/>
        </w:smartTagPr>
        <w:r w:rsidRPr="000D2998">
          <w:rPr>
            <w:rFonts w:ascii="Times New Roman" w:hAnsi="Times New Roman"/>
            <w:sz w:val="28"/>
            <w:szCs w:val="28"/>
          </w:rPr>
          <w:t>2012 г</w:t>
        </w:r>
      </w:smartTag>
      <w:r w:rsidRPr="000D2998">
        <w:rPr>
          <w:rFonts w:ascii="Times New Roman" w:hAnsi="Times New Roman"/>
          <w:sz w:val="28"/>
          <w:szCs w:val="28"/>
        </w:rPr>
        <w:t>. № 273-ФЗ «Об образовании в Российской Федерации»;</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–Федеральный закон от 28 июня </w:t>
      </w:r>
      <w:smartTag w:uri="urn:schemas-microsoft-com:office:smarttags" w:element="metricconverter">
        <w:smartTagPr>
          <w:attr w:name="ProductID" w:val="2014 г"/>
        </w:smartTagPr>
        <w:r w:rsidRPr="000D2998">
          <w:rPr>
            <w:rFonts w:ascii="Times New Roman" w:hAnsi="Times New Roman"/>
            <w:sz w:val="28"/>
            <w:szCs w:val="28"/>
          </w:rPr>
          <w:t>2014 г</w:t>
        </w:r>
      </w:smartTag>
      <w:r w:rsidRPr="000D2998">
        <w:rPr>
          <w:rFonts w:ascii="Times New Roman" w:hAnsi="Times New Roman"/>
          <w:sz w:val="28"/>
          <w:szCs w:val="28"/>
        </w:rPr>
        <w:t>. №172-ФЗ «О стратегическом планировании в Российской Федерации», (далее соответственно – Федеральный закон №-273, Федеральный закон № 172-ФЗ);</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–Послание Президента Российской Федерации Федеральному Собранию Российской Федерации от 1 марта 2018 года;</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 204);</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–Основные направления деятельности Правительства Российской Федерации на период до 2024 года от 29 сентября 2018 г. (далее – ОНДП), в которых сформулированы цели и задачи обновления содержания образования до 2024 года для обеспечения технологического прорыва нашей страны, что согласуется с целями устойчивого развития до 2030 года, сформулированными Организацией Объединенных Наций (далее – ООН);</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 Концепция развития психологической службы в системе образования в Российской Федерации на период до 2025 года, утвержденная Министерством образования и науки Российской Федерации 19 декабря 2017 года; </w:t>
      </w:r>
    </w:p>
    <w:p w:rsidR="00B33C1D" w:rsidRPr="000D2998" w:rsidRDefault="00B33C1D" w:rsidP="00EC067B">
      <w:pPr>
        <w:spacing w:after="0" w:line="240" w:lineRule="auto"/>
        <w:ind w:firstLine="709"/>
        <w:jc w:val="both"/>
        <w:rPr>
          <w:rFonts w:ascii="Times New Roman" w:hAnsi="Times New Roman"/>
          <w:sz w:val="28"/>
          <w:szCs w:val="28"/>
        </w:rPr>
      </w:pPr>
      <w:r w:rsidRPr="000D2998">
        <w:rPr>
          <w:rFonts w:ascii="Times New Roman" w:hAnsi="Times New Roman"/>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года №1726-р.</w:t>
      </w:r>
    </w:p>
    <w:p w:rsidR="00B33C1D" w:rsidRPr="000D2998" w:rsidRDefault="00B33C1D" w:rsidP="00734BDA">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Понятия и термины в настоящем документе соответствуют определениям, данным в Федеральном законе № 273-ФЗ и Федеральном законе № 172-ФЗ.</w:t>
      </w:r>
    </w:p>
    <w:p w:rsidR="00B33C1D" w:rsidRPr="000D2998" w:rsidRDefault="00B33C1D" w:rsidP="00734BDA">
      <w:pPr>
        <w:pStyle w:val="ListParagraph"/>
        <w:numPr>
          <w:ilvl w:val="0"/>
          <w:numId w:val="3"/>
        </w:numPr>
        <w:spacing w:after="0" w:line="240" w:lineRule="auto"/>
        <w:jc w:val="both"/>
        <w:rPr>
          <w:rFonts w:ascii="Times New Roman" w:hAnsi="Times New Roman"/>
          <w:sz w:val="28"/>
          <w:szCs w:val="28"/>
        </w:rPr>
      </w:pPr>
      <w:r w:rsidRPr="000D2998">
        <w:rPr>
          <w:rFonts w:ascii="Times New Roman" w:hAnsi="Times New Roman"/>
          <w:b/>
          <w:iCs/>
          <w:sz w:val="28"/>
          <w:szCs w:val="28"/>
        </w:rPr>
        <w:t>Вызовы современной школе: обостряющиеся проблемы и негативные тенденции</w:t>
      </w:r>
    </w:p>
    <w:p w:rsidR="00B33C1D" w:rsidRPr="000D2998" w:rsidRDefault="00B33C1D" w:rsidP="00EC067B">
      <w:pPr>
        <w:spacing w:after="0" w:line="240" w:lineRule="auto"/>
        <w:ind w:firstLine="709"/>
        <w:jc w:val="both"/>
        <w:rPr>
          <w:rFonts w:ascii="Times New Roman" w:hAnsi="Times New Roman"/>
          <w:color w:val="000000"/>
          <w:sz w:val="28"/>
          <w:szCs w:val="28"/>
        </w:rPr>
      </w:pPr>
      <w:r w:rsidRPr="000D2998">
        <w:rPr>
          <w:rFonts w:ascii="Times New Roman" w:hAnsi="Times New Roman"/>
          <w:color w:val="000000"/>
          <w:sz w:val="28"/>
          <w:szCs w:val="28"/>
        </w:rPr>
        <w:t>Развитие сферы образования в  регионе и в целом стране происходит в условиях внешних и внутренних вызовов, к числу которых относятся: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переход страны и мира на инновационную модель социально-экономического развития;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демографические волны, обусловленные колебаниями рождаемости, проблемы института семьи;</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возрастание нагрузок на психическое, физическое, репродуктивное здоровье молодого поколения в постиндустриальном обществе, в период четвертой промышленной революции, приводящее к стабильному снижению ресурсов здоровья и социализации молодежи.</w:t>
      </w:r>
    </w:p>
    <w:p w:rsidR="00B33C1D" w:rsidRPr="000D2998" w:rsidRDefault="00B33C1D" w:rsidP="00EC067B">
      <w:pPr>
        <w:spacing w:after="0" w:line="240" w:lineRule="auto"/>
        <w:ind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В процессе достижения цели повышения конкурентоспособности российского образования как фактора обеспечения социальной стабильности и национальной безопасности Российской Федерации необходимо также учитывать следующие возможные трудности: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xml:space="preserve"> отсутствие роста планируемого качества образования, необходимого для кадрового обеспечения инновационного экономического и социокультурного развития страны, риск архаизации школы;</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w:t>
      </w:r>
      <w:r w:rsidRPr="000D2998">
        <w:rPr>
          <w:rFonts w:ascii="Times New Roman" w:hAnsi="Times New Roman"/>
          <w:sz w:val="28"/>
          <w:szCs w:val="28"/>
        </w:rPr>
        <w:t>духовный кризис современного общества</w:t>
      </w:r>
      <w:r w:rsidRPr="000D2998">
        <w:rPr>
          <w:rFonts w:ascii="Times New Roman" w:hAnsi="Times New Roman"/>
          <w:color w:val="000000"/>
          <w:sz w:val="28"/>
          <w:szCs w:val="28"/>
        </w:rPr>
        <w:t>, затруднения инкультурации молодого поколения в результате недооценки воспитательной и социализирующей функций образования, его роли для обретения молодыми людьми национальной идентичности, самореализации;</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отставание скорости развития человеческого капитала, ресурсов здоровья и личностного потенциала обучающихся от темпов научно-технического развития России и мира;</w:t>
      </w:r>
    </w:p>
    <w:p w:rsidR="00B33C1D" w:rsidRPr="000D2998" w:rsidRDefault="00B33C1D" w:rsidP="00EC067B">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 утрата школой монополии на обучение, воспитание и социализацию ввиду появления новых каналов и источников информации, резкого возрастания возможностей доступа к любым информационным ресурсам современного мира.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Также необходимо учитывать глобальные риски: экологические, технологические, экономические, информационные, геополитические.</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9C5CE9">
      <w:pPr>
        <w:pStyle w:val="ListParagraph"/>
        <w:numPr>
          <w:ilvl w:val="1"/>
          <w:numId w:val="3"/>
        </w:numPr>
        <w:spacing w:after="0" w:line="240" w:lineRule="auto"/>
        <w:ind w:left="0" w:firstLine="709"/>
        <w:jc w:val="both"/>
        <w:rPr>
          <w:rFonts w:ascii="Times New Roman" w:hAnsi="Times New Roman"/>
          <w:b/>
          <w:color w:val="000000"/>
          <w:sz w:val="28"/>
          <w:szCs w:val="28"/>
        </w:rPr>
      </w:pPr>
      <w:r w:rsidRPr="000D2998">
        <w:rPr>
          <w:rFonts w:ascii="Times New Roman" w:hAnsi="Times New Roman"/>
          <w:b/>
          <w:color w:val="000000"/>
          <w:sz w:val="28"/>
          <w:szCs w:val="28"/>
        </w:rPr>
        <w:t xml:space="preserve">Кризис традиционной модели детства, утрата школой монополии на обучение, воспитание и социализацию, развитие новых форм социализации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Взросление детей в настоящее время происходит в изменившихся условиях, их опыт существенно отличается от родительского. В стремлении обеспечить безопасность ребенка взрослые ограничивают его активность и самостоятельность. Теряет прежние черты и функции детское дворовое общение: сокращается возможность разновозрастного общения, в котором от старших к младшим передается опыт. Детям все реже удается проявить целеустремленность, изобретательность, ответственность за себя и других.</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Сегодня ребенок уже с дошкольного возраста находится в развернутом информационном пространстве телевидения и Интернета. В условиях актуальной, быстро меняющейся, общедоступной информации взрослым все сложнее быть авторитетными проводниками детей в жизни.</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Отмечается примитивизация сознания детей, развитие агрессивности, жестокости, цинизма, формирование установок «свои</w:t>
      </w:r>
      <w:r w:rsidRPr="000D2998">
        <w:rPr>
          <w:rFonts w:ascii="Times New Roman" w:hAnsi="Times New Roman"/>
          <w:sz w:val="28"/>
          <w:szCs w:val="28"/>
        </w:rPr>
        <w:t>–</w:t>
      </w:r>
      <w:r w:rsidRPr="000D2998">
        <w:rPr>
          <w:rFonts w:ascii="Times New Roman" w:hAnsi="Times New Roman"/>
          <w:color w:val="000000"/>
          <w:sz w:val="28"/>
          <w:szCs w:val="28"/>
        </w:rPr>
        <w:t xml:space="preserve">чужие». Под действием негативного информационного контента снижается контроль детей за своим поведением, формируется зависимость от стереотипов восприятия жестокости и ксенофобии как привычной социальной нормы, растет уровень тревожности, неумение и нежелание идти на контакт, слушать окружающих и договариваться.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Особенностью массового образования в XX веке была малое количество  каналов распространения знаний и их центрация на институтах формального образования. Это поддерживало престиж школы и учителя. В ситуации появления новых способов коммуникаций, резкого возрастания возможностей доступа к любым информационным ресурсам школа утрачивает монополию на формирование знаний, навыков и образцов поведения.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Необходим выход за пределы формального образования и воспитания, использование возможностей других социальных институтов. Школа превращается из монополиста в координатора образовательных отношений и социализации обучающихся. Успех такой деятельности зависит от уровня развития и «зрелости» системы дополнительного образования. Именно в эту сферу вкладываются сегодня государственные и негосударственные ресурсы.</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Разрушение корпуса всеобщих культурных образцов</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Основой содержания школьного образования всегда был общепризнанный набор культурных единиц (произведений искусства, знаний, навыков). Современная культура сталкивается с фрагментацией единого комплекса «классических» культурных образцов. В обществе наблюдается тенденция к отказу от признания классических образцов культурного наследия в пользу современных, подчас сомнительных  культурных практик и эталонов, что приводит к дезориентации молодого поколения и его нежеланию изучать классические произведения искусства, фундаментальную науку.</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327F60">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 xml:space="preserve">Нестабильность института семьи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В современном обществе остро встаёт проблема ослабления функций семьи, что связано с динамическими изменениями, происходящими в мире. Институт семьи с каждым годом становится все более нестабильным, так как разрушаются его основы, которые базируются на многовековых традициях. Семейные отношения утрачивают свое социализирующее и воспитательное значение. Семья перестает являться школой духовного взросления индивидов, вступающих в общественные отношения. Она все стремительнее становится формальным объединением.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Происходят изменения в механизмах семейного воспитания. Нередко оба родителя нацелены на карьеру, а детьми занимаются родственники или наемный персонал. Трудовая миграция населения привела к росту количества семей, где один из супругов вынужден уехать, что приводит к его отстранению от вопросов воспитания. Даже в полных семьях наблюдается минимизация роли отцов в вопросах воспитания. Растет число однодетных семей. Многие родители стараются восполнить возникающий дефицит общения у детей большим количеством современных игрушек.</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Один из вызовов современному образованию создает новое явление –семьи с образованными родителями и с высокими ожиданиями в отношении образования своих детей. В таких семьях (чаще всего с одаренными детьми) относятся к педагогам уважительно, но критически, а их деятельность расценивают как оказание образовательной услуги. Рост количества таких семей создает поле возможностей для образовательной организации, но и предъявляет новые требования к педагогу.</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Разрыв между «цифровыми» учениками и «нецифровыми» учителями</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С одной стороны, современные дети девяти-десяти лет создают свои блоги, общаются в социальных сетях; двенадцатилетние школьники организовывают объединения в целях создания приложений для современных мобильных операционных систем и обучают этому своих сверстников. Для многих из них компьютерные игры становятся доминирующей формой деятельности. С другой стороны, нередко наблюдается упорное нежелание части опытных, заслуженных педагогов осваивать новые технологии. В связи с этим учитель и ученик разговаривают на разных языках. Поэтому сегодня нельзя работать, не наполнив образовательнуюдеятельность технологиями и решениями, которые для школьников стали привычными. Учитель сегодня не может обойтись без владения современными информационными средствами ведения урока и организации внеурочной занятости детей.</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ab/>
      </w: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Слабая мотивация к учёбе</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Как показывает практика, количество слабыхобучающихся в выпуске на уровне основного общего образования достигает более 20%. И для того, чтобы они преодолели экзаменационный порог, необходима планомерная подготовка к экзамену.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Учащиеся отстают в обучении по разным причинам: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1) слабое физическое развитие, хронические заболевания;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2) пропуски занятий в школе;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3) задержка психического развития;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4) низкая мотивация к учебной деятельности в разных возрастных группах учеников из-за непривлекательности отдельных форм обучения.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Как следствие </w:t>
      </w:r>
      <w:r w:rsidRPr="000D2998">
        <w:rPr>
          <w:rFonts w:ascii="Times New Roman" w:hAnsi="Times New Roman"/>
          <w:sz w:val="28"/>
          <w:szCs w:val="28"/>
        </w:rPr>
        <w:t>–</w:t>
      </w:r>
      <w:r w:rsidRPr="000D2998">
        <w:rPr>
          <w:rFonts w:ascii="Times New Roman" w:hAnsi="Times New Roman"/>
          <w:color w:val="000000"/>
          <w:sz w:val="28"/>
          <w:szCs w:val="28"/>
        </w:rPr>
        <w:t xml:space="preserve"> отсутствие у ребенка сформированных общеучебных умений и навыков за предыдущие годы обучения, прогулы учебных занятий и т. д. Очевидно, что низкую успеваемость надо рассматривать комплексно: в рамках школы, класса, семьи, каждого конкретного ребёнка.</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ab/>
      </w: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Кризис старшей школы</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Всё большая часть обучающихся старших классов предъявляет к своему образованию утилитарные требования, определяет круг предметов повышенного внимания, а также дисциплины «ненужные» с точки зрения дальнейшей учебы.Это мешает развиваться личности учащегося в полной мере. Старшая школа перестала образовывать, процесс обучения подменён процессом «натаскивания», тогда как его основная задача – формирование у учащихся практического мышления, осознание смыслов изучаемого материала.</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Согласно статистике, в последние годы в 10 классы поступает менее половины девятиклассников, причём от продолжения учебы в школе отказываются даже те, кто хорошо и отлично учился, объясняя это боязнью ЕГЭ. Девятиклассники, у которых были определённые проблемы с учёбой, продолжают обучение в техникумах и колледжах.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Сегодняшний ЕГЭ нацеливает систему образования на подготовку думающего выпускника. Поэтому в настоящее время необходимо учить школьников осознанно и самостоятельно решать жизненные или ситуативные задачи.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Развитие индустрии репетиторства</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Репетиторство в настоящее время стало особой сферой педагогической деятельности, требующей от преподавателя не только хорошего знания предмета и владения методикой преподавания, но и умения выявить учебные затруднения, чтобы «подтянуть» ученика именно в том, в чём он испытывает затруднения.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Традиционно репетиторство относят к индивидуальным и дополнительным формам обучения, поскольку взаимодействие преподавателя с обучающимся обычно происходит в формате «один на один», чего в массовой школе достичь почти невозможно. Причинами развития индустрии репетиторства являются: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xml:space="preserve"> социальная стратификация (расслоение между богатыми и бедными). К услугам репетиторов чаще всего прибегают дети из хорошо обеспеченных семей. Зачастую такие дети изначально, зная о материальном благополучии семьи, не намерены и не мотивированы настойчиво и целеустремлённо осваивать образовательную программу в массовой школе;</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xml:space="preserve"> замена государственной итоговой аттестации в виде привычных экзаменов единым государственным экзаменом (ЕГЭ), то есть отсутствие влияния человеческого фактора на оценку знаний, снисхождения при оценке знаний ученика со стороны знакомого преподавателя;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sz w:val="28"/>
          <w:szCs w:val="28"/>
        </w:rPr>
        <w:t>–</w:t>
      </w:r>
      <w:r w:rsidRPr="000D2998">
        <w:rPr>
          <w:rFonts w:ascii="Times New Roman" w:hAnsi="Times New Roman"/>
          <w:color w:val="000000"/>
          <w:sz w:val="28"/>
          <w:szCs w:val="28"/>
        </w:rPr>
        <w:t xml:space="preserve"> введение новой системы оплаты труда школьных учителей, основанной на достижениях обучающихся.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В большинстве случаев репетиторство представляет собой теневой бизнес, поскольку соответствующий договор при этом не заключается.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EE2FAB">
      <w:pPr>
        <w:pStyle w:val="ListParagraph"/>
        <w:numPr>
          <w:ilvl w:val="1"/>
          <w:numId w:val="3"/>
        </w:numPr>
        <w:spacing w:after="0" w:line="240" w:lineRule="auto"/>
        <w:ind w:left="0" w:firstLine="284"/>
        <w:jc w:val="both"/>
        <w:rPr>
          <w:rFonts w:ascii="Times New Roman" w:hAnsi="Times New Roman"/>
          <w:b/>
          <w:color w:val="000000"/>
          <w:sz w:val="28"/>
          <w:szCs w:val="28"/>
        </w:rPr>
      </w:pPr>
      <w:r w:rsidRPr="000D2998">
        <w:rPr>
          <w:rFonts w:ascii="Times New Roman" w:hAnsi="Times New Roman"/>
          <w:b/>
          <w:color w:val="000000"/>
          <w:sz w:val="28"/>
          <w:szCs w:val="28"/>
        </w:rPr>
        <w:t>Низкие результаты в международных сравнительных исследованиях качества образования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подготовки российских школьников по сравнению со школьниками других стран. Это дает возможность устанавливать ориентиры внутри России при выборе приоритетов развития национальной системы образования.</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B33C1D" w:rsidRPr="000D2998" w:rsidRDefault="00B33C1D" w:rsidP="00EC067B">
      <w:pPr>
        <w:pStyle w:val="ListParagraph"/>
        <w:spacing w:after="0" w:line="240" w:lineRule="auto"/>
        <w:ind w:left="1080"/>
        <w:jc w:val="both"/>
        <w:rPr>
          <w:rFonts w:ascii="Times New Roman" w:hAnsi="Times New Roman"/>
          <w:b/>
          <w:color w:val="000000"/>
          <w:sz w:val="28"/>
          <w:szCs w:val="28"/>
        </w:rPr>
      </w:pP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Качество учительских кадров</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Анализ высокоэффективных педагогических практик показывает, что  повышение качества работы учителя – это именно тот фактор, который оказывает прямое влияние на уровень образованности учеников. </w:t>
      </w:r>
    </w:p>
    <w:p w:rsidR="00B33C1D" w:rsidRPr="000D2998" w:rsidRDefault="00B33C1D" w:rsidP="00EC067B">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В то же время рынок труда в области педагогической деятельности подвергается значительной трансформации. Решение новых задач по социализации подрастающего поколения и обеспечению конкурентоспособной системы образования требует наличия в ней кадров с новыми компетенциями и с высокой мотивацией. Это требует кардинальных решений по формированию базовых профессиональных компетенций учителей, по привлечению талантливых и успешных людей в сферу образования. В лучших образовательных организациях принимаются особые меры к тому, чтобы привлекать в школу наиболее способных молодых людей. Они становятся лидерами, а остальные учителя получают в руки современные педагогические технологии и стимул для развития профессиональных умений. </w:t>
      </w:r>
    </w:p>
    <w:p w:rsidR="00B33C1D" w:rsidRPr="000D2998" w:rsidRDefault="00B33C1D" w:rsidP="00EC067B">
      <w:pPr>
        <w:pStyle w:val="ListParagraph"/>
        <w:spacing w:after="0" w:line="240" w:lineRule="auto"/>
        <w:ind w:left="0"/>
        <w:jc w:val="both"/>
        <w:rPr>
          <w:rFonts w:ascii="Times New Roman" w:hAnsi="Times New Roman"/>
          <w:color w:val="000000"/>
          <w:sz w:val="28"/>
          <w:szCs w:val="28"/>
        </w:rPr>
      </w:pPr>
    </w:p>
    <w:p w:rsidR="00B33C1D" w:rsidRPr="000D2998" w:rsidRDefault="00B33C1D" w:rsidP="00EC067B">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Снижение приоритета урока для директора школы</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В лице руководителя педагоги хотят иметь наставника, который должен давать объективную оценку работе, проделанной подчинёнными, проводить её совместный подробный анализ. Современный руководитель должен уметь мотивировать персонал и направлять его работу на успешное достижение целей.  </w:t>
      </w:r>
    </w:p>
    <w:p w:rsidR="00B33C1D" w:rsidRPr="000D2998" w:rsidRDefault="00B33C1D" w:rsidP="007E17C2">
      <w:pPr>
        <w:pStyle w:val="ListParagraph"/>
        <w:spacing w:after="0" w:line="240" w:lineRule="auto"/>
        <w:ind w:left="0" w:firstLine="709"/>
        <w:jc w:val="both"/>
        <w:rPr>
          <w:rFonts w:ascii="Times New Roman" w:hAnsi="Times New Roman"/>
          <w:b/>
          <w:color w:val="000000"/>
          <w:sz w:val="28"/>
          <w:szCs w:val="28"/>
        </w:rPr>
      </w:pPr>
      <w:r w:rsidRPr="000D2998">
        <w:rPr>
          <w:rFonts w:ascii="Times New Roman" w:hAnsi="Times New Roman"/>
          <w:color w:val="000000"/>
          <w:sz w:val="28"/>
          <w:szCs w:val="28"/>
        </w:rPr>
        <w:t>Нужно признать, что в последние годы всё большее количество руководителей связывает себя с вертикалью власти и из-за своей сверхзанятости удалены от сути происходящего в школе.</w:t>
      </w:r>
    </w:p>
    <w:p w:rsidR="00B33C1D" w:rsidRPr="000D2998" w:rsidRDefault="00B33C1D" w:rsidP="007E17C2">
      <w:pPr>
        <w:pStyle w:val="ListParagraph"/>
        <w:spacing w:after="0" w:line="240" w:lineRule="auto"/>
        <w:ind w:left="0" w:firstLine="709"/>
        <w:jc w:val="both"/>
        <w:rPr>
          <w:rFonts w:ascii="Times New Roman" w:hAnsi="Times New Roman"/>
          <w:b/>
          <w:color w:val="000000"/>
          <w:sz w:val="28"/>
          <w:szCs w:val="28"/>
        </w:rPr>
      </w:pPr>
    </w:p>
    <w:p w:rsidR="00B33C1D" w:rsidRPr="000D2998" w:rsidRDefault="00B33C1D" w:rsidP="007E17C2">
      <w:pPr>
        <w:pStyle w:val="ListParagraph"/>
        <w:spacing w:after="0" w:line="240" w:lineRule="auto"/>
        <w:ind w:left="0" w:firstLine="709"/>
        <w:jc w:val="both"/>
        <w:rPr>
          <w:rFonts w:ascii="Times New Roman" w:hAnsi="Times New Roman"/>
          <w:b/>
          <w:color w:val="000000"/>
          <w:sz w:val="28"/>
          <w:szCs w:val="28"/>
        </w:rPr>
      </w:pPr>
    </w:p>
    <w:p w:rsidR="00B33C1D" w:rsidRPr="000D2998" w:rsidRDefault="00B33C1D" w:rsidP="007E17C2">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Избыточная отчётность</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Проблема отчетности, не связанной с должностными обязанностями педагогов, до настоящего времени не снята с повестки дня. Анализ показывает избыточное количество документов, разрабатываемых и принимаемых образовательной организацией,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дублирование бумажных и электронных форм документов и другой информации, а также принуждение учителей к выполнению поручений, относящихся к должностным обязанностям администрации или иных работников школ.</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Сегодня полный переход к электронному документообороту является одной из приоритетных задач. </w:t>
      </w:r>
    </w:p>
    <w:p w:rsidR="00B33C1D" w:rsidRPr="000D2998" w:rsidRDefault="00B33C1D" w:rsidP="007E17C2">
      <w:pPr>
        <w:pStyle w:val="ListParagraph"/>
        <w:spacing w:after="0" w:line="240" w:lineRule="auto"/>
        <w:ind w:left="1080"/>
        <w:jc w:val="both"/>
        <w:rPr>
          <w:rFonts w:ascii="Times New Roman" w:hAnsi="Times New Roman"/>
          <w:b/>
          <w:color w:val="000000"/>
          <w:sz w:val="28"/>
          <w:szCs w:val="28"/>
        </w:rPr>
      </w:pPr>
    </w:p>
    <w:p w:rsidR="00B33C1D" w:rsidRPr="000D2998" w:rsidRDefault="00B33C1D" w:rsidP="00EE2FAB">
      <w:pPr>
        <w:pStyle w:val="ListParagraph"/>
        <w:numPr>
          <w:ilvl w:val="1"/>
          <w:numId w:val="3"/>
        </w:numPr>
        <w:spacing w:after="0" w:line="240" w:lineRule="auto"/>
        <w:ind w:left="0" w:firstLine="426"/>
        <w:jc w:val="both"/>
        <w:rPr>
          <w:rFonts w:ascii="Times New Roman" w:hAnsi="Times New Roman"/>
          <w:b/>
          <w:color w:val="000000"/>
          <w:sz w:val="28"/>
          <w:szCs w:val="28"/>
        </w:rPr>
      </w:pPr>
      <w:r w:rsidRPr="000D2998">
        <w:rPr>
          <w:rFonts w:ascii="Times New Roman" w:hAnsi="Times New Roman"/>
          <w:b/>
          <w:color w:val="000000"/>
          <w:sz w:val="28"/>
          <w:szCs w:val="28"/>
        </w:rPr>
        <w:t>Кризис духовно-нравственных ценностей современного общества</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Духовный кризис оказывает негативное влияние на все без исключения сферы жизни общества – культуру, политику, образование, социальные отношения и др. Проявления жестокости, равнодушия, потребительства отмечаются все явственнее. Понимание сути авторитета, приличия, вежливости, поведения в обществе и в частной жизни кардинально изменилось.</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Большинство молодёжных течений, проповедующих враждебность и нетерпимость,  напрямую связаны не только с неблагополучием в семьях, но и с агрессивной информацией, получаемой через телевидение и компьютеры. В мир приходит новое поколение людей с совершенно особой психикой, неспособной воспринимать многообразие окружающей действительности. </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7E17C2">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Отсутствие системы развития таланта учащихся</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Так сложилось, что талантливыми считают тех, кто проявил выдающиеся способности. В целях выявления и поддержки таких людей организуются и проводятся олимпиады и иные интеллектуальные и творческие конкурсы, физкультурные и спортивные мероприятия. </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Школа должна помочь каждому ребёнку понять, в чём его талант, осознать его и раскрыть в полной мере. </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7E17C2">
      <w:pPr>
        <w:pStyle w:val="ListParagraph"/>
        <w:numPr>
          <w:ilvl w:val="1"/>
          <w:numId w:val="3"/>
        </w:numPr>
        <w:spacing w:after="0" w:line="240" w:lineRule="auto"/>
        <w:jc w:val="both"/>
        <w:rPr>
          <w:rFonts w:ascii="Times New Roman" w:hAnsi="Times New Roman"/>
          <w:b/>
          <w:color w:val="000000"/>
          <w:sz w:val="28"/>
          <w:szCs w:val="28"/>
        </w:rPr>
      </w:pPr>
      <w:r w:rsidRPr="000D2998">
        <w:rPr>
          <w:rFonts w:ascii="Times New Roman" w:hAnsi="Times New Roman"/>
          <w:b/>
          <w:color w:val="000000"/>
          <w:sz w:val="28"/>
          <w:szCs w:val="28"/>
        </w:rPr>
        <w:t>Состояние здоровья современного школьника</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Проблема состояния здоровья учащихся обрела социальное значение. Причины не только в социально-экономических условиях, но и в плохой экологии, наличии у детей вредных привычек. Интенсификация учебного процесса, использование новых форм и технологий обучения, раннее начало систематического обучения приводит к значительному росту количества детей, не способных адаптироваться к нагрузкам. Как следствие этого: снижение иммунитета, рост количества заболеваний, низкий уровень активности учащихся на уроках, слабая успеваемость. Главными условиями, способствующими укреплению здоровья школьника, являются соблюдение режима дня, двигательная активность, питание, общение с природой. Задача школы </w:t>
      </w:r>
      <w:r w:rsidRPr="000D2998">
        <w:rPr>
          <w:rFonts w:ascii="Times New Roman" w:hAnsi="Times New Roman"/>
          <w:sz w:val="28"/>
          <w:szCs w:val="28"/>
        </w:rPr>
        <w:t>–</w:t>
      </w:r>
      <w:r w:rsidRPr="000D2998">
        <w:rPr>
          <w:rFonts w:ascii="Times New Roman" w:hAnsi="Times New Roman"/>
          <w:color w:val="000000"/>
          <w:sz w:val="28"/>
          <w:szCs w:val="28"/>
        </w:rPr>
        <w:t xml:space="preserve"> способствовать сохранению и укреплению здоровья школьника, содействовать формированию культуры здоровья у всех участников образовательного процесса.</w:t>
      </w:r>
    </w:p>
    <w:p w:rsidR="00B33C1D" w:rsidRPr="000D2998" w:rsidRDefault="00B33C1D" w:rsidP="007E17C2">
      <w:pPr>
        <w:pStyle w:val="ListParagraph"/>
        <w:spacing w:after="0" w:line="240" w:lineRule="auto"/>
        <w:ind w:left="0"/>
        <w:jc w:val="both"/>
        <w:rPr>
          <w:rFonts w:ascii="Times New Roman" w:hAnsi="Times New Roman"/>
          <w:color w:val="000000"/>
          <w:sz w:val="28"/>
          <w:szCs w:val="28"/>
        </w:rPr>
      </w:pPr>
    </w:p>
    <w:p w:rsidR="00B33C1D" w:rsidRPr="000D2998" w:rsidRDefault="00B33C1D" w:rsidP="00EE2FAB">
      <w:pPr>
        <w:pStyle w:val="ListParagraph"/>
        <w:numPr>
          <w:ilvl w:val="1"/>
          <w:numId w:val="3"/>
        </w:numPr>
        <w:spacing w:after="0" w:line="240" w:lineRule="auto"/>
        <w:ind w:left="0" w:firstLine="567"/>
        <w:jc w:val="both"/>
        <w:rPr>
          <w:rFonts w:ascii="Times New Roman" w:hAnsi="Times New Roman"/>
          <w:b/>
          <w:color w:val="000000"/>
          <w:sz w:val="28"/>
          <w:szCs w:val="28"/>
        </w:rPr>
      </w:pPr>
      <w:r w:rsidRPr="000D2998">
        <w:rPr>
          <w:rFonts w:ascii="Times New Roman" w:hAnsi="Times New Roman"/>
          <w:b/>
          <w:color w:val="000000"/>
          <w:sz w:val="28"/>
          <w:szCs w:val="28"/>
        </w:rPr>
        <w:t>Отсутствие учёта индивидуально-психологических особенностей детей в процессе образовательной деятельности</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Каждый учитель сталкивается в работе с индивидуальными особенностями своих учеников: по темпераменту и характеру, способностям и знаниям, особенностям поведения и общения. Не все онив равной степени влияют на результаты учебной деятельности, но есть и те, которые нельзя игнорировать.</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К таким особенностям относятся свойства нервной системы. Каждому учителю необходимо учитывать их при общении с ребенком. Знание силы-слабости нервной системы обучающихся поможет педагогу найти для каждого ученика определенный индивидуальный подход, а, следовательно, сделает обучение эффективным.</w:t>
      </w:r>
    </w:p>
    <w:p w:rsidR="00B33C1D" w:rsidRPr="000D2998" w:rsidRDefault="00B33C1D" w:rsidP="007E17C2">
      <w:pPr>
        <w:pStyle w:val="ListParagraph"/>
        <w:spacing w:after="0" w:line="240" w:lineRule="auto"/>
        <w:ind w:left="0" w:firstLine="709"/>
        <w:jc w:val="both"/>
        <w:rPr>
          <w:rFonts w:ascii="Times New Roman" w:hAnsi="Times New Roman"/>
          <w:color w:val="000000"/>
          <w:sz w:val="28"/>
          <w:szCs w:val="28"/>
        </w:rPr>
      </w:pPr>
    </w:p>
    <w:p w:rsidR="00B33C1D" w:rsidRPr="000D2998" w:rsidRDefault="00B33C1D" w:rsidP="007E17C2">
      <w:pPr>
        <w:pStyle w:val="50"/>
        <w:numPr>
          <w:ilvl w:val="1"/>
          <w:numId w:val="3"/>
        </w:numPr>
        <w:shd w:val="clear" w:color="auto" w:fill="auto"/>
        <w:tabs>
          <w:tab w:val="left" w:pos="567"/>
        </w:tabs>
        <w:spacing w:line="240" w:lineRule="auto"/>
        <w:rPr>
          <w:rFonts w:ascii="Times New Roman" w:hAnsi="Times New Roman" w:cs="Times New Roman"/>
          <w:sz w:val="28"/>
          <w:szCs w:val="28"/>
        </w:rPr>
      </w:pPr>
      <w:r w:rsidRPr="000D2998">
        <w:rPr>
          <w:rFonts w:ascii="Times New Roman" w:hAnsi="Times New Roman" w:cs="Times New Roman"/>
          <w:b/>
          <w:sz w:val="28"/>
          <w:szCs w:val="28"/>
        </w:rPr>
        <w:t>Состояние образовательной среды</w:t>
      </w:r>
    </w:p>
    <w:p w:rsidR="00B33C1D" w:rsidRPr="000D2998" w:rsidRDefault="00B33C1D" w:rsidP="007E17C2">
      <w:pPr>
        <w:pStyle w:val="50"/>
        <w:shd w:val="clear" w:color="auto" w:fill="auto"/>
        <w:tabs>
          <w:tab w:val="left" w:pos="567"/>
        </w:tabs>
        <w:spacing w:line="240" w:lineRule="auto"/>
        <w:ind w:firstLine="709"/>
        <w:rPr>
          <w:rFonts w:ascii="Times New Roman" w:hAnsi="Times New Roman" w:cs="Times New Roman"/>
          <w:sz w:val="28"/>
          <w:szCs w:val="28"/>
        </w:rPr>
      </w:pPr>
      <w:r w:rsidRPr="000D2998">
        <w:rPr>
          <w:rFonts w:ascii="Times New Roman" w:hAnsi="Times New Roman" w:cs="Times New Roman"/>
          <w:sz w:val="28"/>
          <w:szCs w:val="28"/>
        </w:rPr>
        <w:t>Несмотря на серьёзное внимание со стороны государства  к ресурсному обеспечению системы образования, состояние образовательной инфраструктуры на сегодняшний момент остаётся средним.</w:t>
      </w:r>
    </w:p>
    <w:p w:rsidR="00B33C1D" w:rsidRPr="000D2998" w:rsidRDefault="00B33C1D" w:rsidP="007E17C2">
      <w:pPr>
        <w:pStyle w:val="50"/>
        <w:shd w:val="clear" w:color="auto" w:fill="auto"/>
        <w:tabs>
          <w:tab w:val="left" w:pos="567"/>
        </w:tabs>
        <w:spacing w:line="240" w:lineRule="auto"/>
        <w:ind w:firstLine="709"/>
        <w:rPr>
          <w:rFonts w:ascii="Times New Roman" w:hAnsi="Times New Roman" w:cs="Times New Roman"/>
          <w:sz w:val="28"/>
          <w:szCs w:val="28"/>
        </w:rPr>
      </w:pPr>
      <w:r w:rsidRPr="000D2998">
        <w:rPr>
          <w:rFonts w:ascii="Times New Roman" w:hAnsi="Times New Roman" w:cs="Times New Roman"/>
          <w:sz w:val="28"/>
          <w:szCs w:val="28"/>
        </w:rPr>
        <w:t xml:space="preserve">Неравномерность развития различных элементов, составляющих образовательную  среду, в том числе: переполнение школ, нехватка мест в детских садах, устаревшее компьютерное оборудование, состояние благоустройства зданий и обеспечение доступности для инклюзивного образования, уровень обеспеченности квалифицированными кадрами, единство цифрового и образовательного пространства </w:t>
      </w:r>
      <w:r w:rsidRPr="000D2998">
        <w:rPr>
          <w:rFonts w:ascii="Times New Roman" w:hAnsi="Times New Roman"/>
          <w:sz w:val="28"/>
          <w:szCs w:val="28"/>
        </w:rPr>
        <w:t>–</w:t>
      </w:r>
      <w:r w:rsidRPr="000D2998">
        <w:rPr>
          <w:rFonts w:ascii="Times New Roman" w:hAnsi="Times New Roman" w:cs="Times New Roman"/>
          <w:sz w:val="28"/>
          <w:szCs w:val="28"/>
        </w:rPr>
        <w:t xml:space="preserve"> существенно снижает качество образования в регионе, а, следовательно, и уровень удовлетворённости всех участников образовательных отношений (детей, родителей, педагогов).</w:t>
      </w:r>
    </w:p>
    <w:p w:rsidR="00B33C1D" w:rsidRPr="000D2998" w:rsidRDefault="00B33C1D" w:rsidP="007E17C2">
      <w:pPr>
        <w:pStyle w:val="50"/>
        <w:shd w:val="clear" w:color="auto" w:fill="auto"/>
        <w:tabs>
          <w:tab w:val="left" w:pos="567"/>
        </w:tabs>
        <w:spacing w:line="240" w:lineRule="auto"/>
        <w:ind w:firstLine="0"/>
        <w:rPr>
          <w:rFonts w:ascii="Times New Roman" w:hAnsi="Times New Roman" w:cs="Times New Roman"/>
          <w:b/>
          <w:sz w:val="28"/>
          <w:szCs w:val="28"/>
        </w:rPr>
      </w:pPr>
    </w:p>
    <w:p w:rsidR="00B33C1D" w:rsidRPr="000D2998" w:rsidRDefault="00B33C1D" w:rsidP="007E17C2">
      <w:pPr>
        <w:pStyle w:val="50"/>
        <w:shd w:val="clear" w:color="auto" w:fill="auto"/>
        <w:tabs>
          <w:tab w:val="left" w:pos="567"/>
        </w:tabs>
        <w:spacing w:line="240" w:lineRule="auto"/>
        <w:ind w:firstLine="567"/>
        <w:rPr>
          <w:rFonts w:ascii="Times New Roman" w:hAnsi="Times New Roman" w:cs="Times New Roman"/>
          <w:b/>
          <w:sz w:val="28"/>
          <w:szCs w:val="28"/>
        </w:rPr>
      </w:pPr>
      <w:r w:rsidRPr="000D2998">
        <w:rPr>
          <w:rFonts w:ascii="Times New Roman" w:hAnsi="Times New Roman" w:cs="Times New Roman"/>
          <w:b/>
          <w:sz w:val="28"/>
          <w:szCs w:val="28"/>
        </w:rPr>
        <w:t>3. Цель Стратегии</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Общие цели государственной политики в сфере образования в Российской Федерации на период до 2030 года определяются в соответствии с Конституцией Российской Федерации, соответствуют Федеральному закону № 273-ФЗ, Федеральному закону № 172-ФЗ, Указу № 204, ОНДП, Стратегии социально-экономического развития Российской Федерации, Стратегии развития информационного общества в Российской Федерации на 2017-2030 годы, Национальной технологической инициативе с учетом международных целей образования, указанных в ст. 29.1 Конвенции о правах ребенка (ООН):</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–повышение качества образования, которое характеризуется обеспечением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–обеспечение доступности образования;</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33C1D" w:rsidRPr="000D2998" w:rsidRDefault="00B33C1D" w:rsidP="00DE24CF">
      <w:pPr>
        <w:pStyle w:val="50"/>
        <w:shd w:val="clear" w:color="auto" w:fill="auto"/>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 xml:space="preserve">Главная цель региональной Стратегии заключается в определении </w:t>
      </w:r>
      <w:r w:rsidRPr="000D2998">
        <w:rPr>
          <w:rFonts w:ascii="Times New Roman" w:hAnsi="Times New Roman" w:cs="Times New Roman"/>
          <w:b/>
          <w:sz w:val="28"/>
          <w:szCs w:val="28"/>
        </w:rPr>
        <w:t>приоритетов</w:t>
      </w:r>
      <w:r w:rsidRPr="000D2998">
        <w:rPr>
          <w:rFonts w:ascii="Times New Roman" w:hAnsi="Times New Roman" w:cs="Times New Roman"/>
          <w:sz w:val="28"/>
          <w:szCs w:val="28"/>
        </w:rPr>
        <w:t xml:space="preserve"> для построения </w:t>
      </w:r>
      <w:r w:rsidRPr="000D2998">
        <w:rPr>
          <w:rFonts w:ascii="Times New Roman" w:hAnsi="Times New Roman" w:cs="Times New Roman"/>
          <w:b/>
          <w:sz w:val="28"/>
          <w:szCs w:val="28"/>
        </w:rPr>
        <w:t>на территории области</w:t>
      </w:r>
      <w:r w:rsidRPr="000D2998">
        <w:rPr>
          <w:rFonts w:ascii="Times New Roman" w:hAnsi="Times New Roman" w:cs="Times New Roman"/>
          <w:sz w:val="28"/>
          <w:szCs w:val="28"/>
        </w:rPr>
        <w:t xml:space="preserve"> доброжелательной </w:t>
      </w:r>
      <w:r w:rsidRPr="000D2998">
        <w:rPr>
          <w:rFonts w:ascii="Times New Roman" w:hAnsi="Times New Roman" w:cs="Times New Roman"/>
          <w:b/>
          <w:sz w:val="28"/>
          <w:szCs w:val="28"/>
        </w:rPr>
        <w:t>образовательной среды в период до 2021 года, способной обеспечить конкурентоспособность и воспитательную ценность общего и дополнительного образования.</w:t>
      </w:r>
    </w:p>
    <w:p w:rsidR="00B33C1D" w:rsidRPr="000D2998" w:rsidRDefault="00B33C1D" w:rsidP="007E17C2">
      <w:pPr>
        <w:spacing w:after="0" w:line="240" w:lineRule="auto"/>
        <w:rPr>
          <w:rFonts w:ascii="Times New Roman" w:hAnsi="Times New Roman"/>
          <w:b/>
          <w:sz w:val="28"/>
          <w:szCs w:val="28"/>
        </w:rPr>
      </w:pPr>
    </w:p>
    <w:p w:rsidR="00B33C1D" w:rsidRPr="000D2998" w:rsidRDefault="00B33C1D" w:rsidP="007E17C2">
      <w:pPr>
        <w:spacing w:after="0" w:line="240" w:lineRule="auto"/>
        <w:ind w:firstLine="567"/>
        <w:jc w:val="both"/>
        <w:rPr>
          <w:rFonts w:ascii="Times New Roman" w:hAnsi="Times New Roman"/>
          <w:b/>
          <w:sz w:val="28"/>
          <w:szCs w:val="28"/>
        </w:rPr>
      </w:pPr>
      <w:r w:rsidRPr="000D2998">
        <w:rPr>
          <w:rFonts w:ascii="Times New Roman" w:hAnsi="Times New Roman"/>
          <w:b/>
          <w:sz w:val="28"/>
          <w:szCs w:val="28"/>
        </w:rPr>
        <w:t>4. Основные выводы и рекомендации</w:t>
      </w:r>
    </w:p>
    <w:p w:rsidR="00B33C1D" w:rsidRPr="000D2998" w:rsidRDefault="00B33C1D" w:rsidP="007E17C2">
      <w:pPr>
        <w:pStyle w:val="NormalWeb"/>
        <w:shd w:val="clear" w:color="auto" w:fill="FFFFFF"/>
        <w:spacing w:before="0" w:beforeAutospacing="0" w:after="0" w:afterAutospacing="0"/>
        <w:ind w:firstLine="709"/>
        <w:jc w:val="both"/>
        <w:rPr>
          <w:sz w:val="28"/>
          <w:szCs w:val="28"/>
        </w:rPr>
      </w:pPr>
      <w:r w:rsidRPr="000D2998">
        <w:rPr>
          <w:sz w:val="28"/>
          <w:szCs w:val="28"/>
        </w:rPr>
        <w:t>1) По результатам исследования индекса образовательной инфраструктуры российских регионов Белгородская область  занимает 22-27 позиции. Наличие качественной инфраструктуры является базовым условием эффективного функционирования системы, которая на  сегодняшний день тесно связана с ключевыми положениями федеральных государственных стандартов (концепция 3 «Т»: требования к условиям: материально-техническим, кадровым, финансовым, информационно-методическим, психолого-педагогическим, требования к структуре образовательных программ и результатам их освоения).</w:t>
      </w:r>
    </w:p>
    <w:p w:rsidR="00B33C1D" w:rsidRPr="000D2998" w:rsidRDefault="00B33C1D" w:rsidP="007E17C2">
      <w:pPr>
        <w:pStyle w:val="NormalWeb"/>
        <w:shd w:val="clear" w:color="auto" w:fill="FFFFFF"/>
        <w:spacing w:before="0" w:beforeAutospacing="0" w:after="0" w:afterAutospacing="0"/>
        <w:ind w:firstLine="709"/>
        <w:jc w:val="both"/>
        <w:rPr>
          <w:sz w:val="28"/>
          <w:szCs w:val="28"/>
        </w:rPr>
      </w:pPr>
      <w:r w:rsidRPr="000D2998">
        <w:rPr>
          <w:sz w:val="28"/>
          <w:szCs w:val="28"/>
        </w:rPr>
        <w:t>В указанном выше исследовании расчёт индекса образовательной  инфраструктуры определялся на основе следующих групп показателей, охватывающих все уровни и виды образования:</w:t>
      </w:r>
    </w:p>
    <w:p w:rsidR="00B33C1D" w:rsidRPr="000D2998" w:rsidRDefault="00B33C1D" w:rsidP="007E17C2">
      <w:pPr>
        <w:pStyle w:val="NormalWeb"/>
        <w:numPr>
          <w:ilvl w:val="0"/>
          <w:numId w:val="7"/>
        </w:numPr>
        <w:shd w:val="clear" w:color="auto" w:fill="FFFFFF"/>
        <w:spacing w:before="0" w:beforeAutospacing="0" w:after="0" w:afterAutospacing="0"/>
        <w:ind w:left="0" w:firstLine="709"/>
        <w:jc w:val="both"/>
        <w:rPr>
          <w:sz w:val="28"/>
          <w:szCs w:val="28"/>
        </w:rPr>
      </w:pPr>
      <w:r w:rsidRPr="000D2998">
        <w:rPr>
          <w:sz w:val="28"/>
          <w:szCs w:val="28"/>
        </w:rPr>
        <w:t>Кадровое обеспечение, в том числе уровень квалификации имеющихся кадров;</w:t>
      </w:r>
    </w:p>
    <w:p w:rsidR="00B33C1D" w:rsidRPr="000D2998" w:rsidRDefault="00B33C1D" w:rsidP="007E17C2">
      <w:pPr>
        <w:pStyle w:val="NormalWeb"/>
        <w:numPr>
          <w:ilvl w:val="0"/>
          <w:numId w:val="7"/>
        </w:numPr>
        <w:shd w:val="clear" w:color="auto" w:fill="FFFFFF"/>
        <w:spacing w:before="0" w:beforeAutospacing="0" w:after="0" w:afterAutospacing="0"/>
        <w:ind w:left="0" w:firstLine="709"/>
        <w:jc w:val="both"/>
        <w:rPr>
          <w:sz w:val="28"/>
          <w:szCs w:val="28"/>
        </w:rPr>
      </w:pPr>
      <w:r w:rsidRPr="000D2998">
        <w:rPr>
          <w:sz w:val="28"/>
          <w:szCs w:val="28"/>
        </w:rPr>
        <w:t>Материально-техническое обеспечение (состояние зданий, территорий, наличие современного оборудования);</w:t>
      </w:r>
    </w:p>
    <w:p w:rsidR="00B33C1D" w:rsidRPr="000D2998" w:rsidRDefault="00B33C1D" w:rsidP="007E17C2">
      <w:pPr>
        <w:pStyle w:val="NormalWeb"/>
        <w:numPr>
          <w:ilvl w:val="0"/>
          <w:numId w:val="7"/>
        </w:numPr>
        <w:shd w:val="clear" w:color="auto" w:fill="FFFFFF"/>
        <w:spacing w:before="0" w:beforeAutospacing="0" w:after="0" w:afterAutospacing="0"/>
        <w:ind w:left="0" w:firstLine="709"/>
        <w:jc w:val="both"/>
        <w:rPr>
          <w:sz w:val="28"/>
          <w:szCs w:val="28"/>
        </w:rPr>
      </w:pPr>
      <w:r w:rsidRPr="000D2998">
        <w:rPr>
          <w:sz w:val="28"/>
          <w:szCs w:val="28"/>
        </w:rPr>
        <w:t>Инклюзия (доступная среда);</w:t>
      </w:r>
    </w:p>
    <w:p w:rsidR="00B33C1D" w:rsidRPr="000D2998" w:rsidRDefault="00B33C1D" w:rsidP="007E17C2">
      <w:pPr>
        <w:pStyle w:val="NormalWeb"/>
        <w:numPr>
          <w:ilvl w:val="0"/>
          <w:numId w:val="7"/>
        </w:numPr>
        <w:shd w:val="clear" w:color="auto" w:fill="FFFFFF"/>
        <w:spacing w:before="0" w:beforeAutospacing="0" w:after="0" w:afterAutospacing="0"/>
        <w:ind w:left="0" w:firstLine="709"/>
        <w:jc w:val="both"/>
        <w:rPr>
          <w:sz w:val="28"/>
          <w:szCs w:val="28"/>
        </w:rPr>
      </w:pPr>
      <w:r w:rsidRPr="000D2998">
        <w:rPr>
          <w:sz w:val="28"/>
          <w:szCs w:val="28"/>
        </w:rPr>
        <w:t>Информационно-методическое обеспечение (инфоресурсы, библиотечные фонды и возможность их использовать в образовательном процессе).</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Каждый показатель рассчитывался на основе внешних оценок и статистических данных. С учётом специфики разных типов организаций для каждого сформирован отдельный перечень показателей</w:t>
      </w:r>
      <w:r w:rsidRPr="000D2998">
        <w:rPr>
          <w:rFonts w:ascii="Times New Roman" w:hAnsi="Times New Roman"/>
          <w:i/>
          <w:sz w:val="28"/>
          <w:szCs w:val="28"/>
        </w:rPr>
        <w:t>,</w:t>
      </w:r>
      <w:r w:rsidRPr="000D2998">
        <w:rPr>
          <w:rFonts w:ascii="Times New Roman" w:hAnsi="Times New Roman"/>
          <w:sz w:val="28"/>
          <w:szCs w:val="28"/>
        </w:rPr>
        <w:t xml:space="preserve"> определены весовые коэффициенты значимости уровней образования.</w:t>
      </w:r>
    </w:p>
    <w:p w:rsidR="00B33C1D" w:rsidRPr="000D2998" w:rsidRDefault="00B33C1D" w:rsidP="003C0A58">
      <w:pPr>
        <w:spacing w:after="0" w:line="240" w:lineRule="auto"/>
        <w:ind w:firstLine="708"/>
        <w:jc w:val="both"/>
        <w:rPr>
          <w:rFonts w:ascii="Times New Roman" w:hAnsi="Times New Roman"/>
          <w:sz w:val="28"/>
          <w:szCs w:val="28"/>
        </w:rPr>
      </w:pPr>
      <w:r w:rsidRPr="000D2998">
        <w:rPr>
          <w:rFonts w:ascii="Times New Roman" w:hAnsi="Times New Roman"/>
          <w:sz w:val="28"/>
          <w:szCs w:val="28"/>
        </w:rPr>
        <w:t>Значительная часть областных показателей превышает среднероссийские.</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2) Основные проблемы образования в регионе сегодня:</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–недостаточный охват дошкольным образованием в возрастной категории от 1,5 до 3-х лет;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–двухсменный режим обучения,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–наличие школьников, не достигающих удовлетворительного уровня функциональной грамотности;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–недостаточное развитие социальной компетентности и позитивных социальных установок  у выпускников школ;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–наличие сегмента школ, демонстрирующих низкие образовательные результаты по результатам оценочных процедур;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–невысокий уровень инклюзии в школах и учреждениях дополнительного образования;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–малое количество молодых специалистов;</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–низкая численность педагогов-психологов, учителей-дефектологов;</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–наличие зданий,  не отвечающих современным требованиям;</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–организация качественного школьного питания.</w:t>
      </w:r>
    </w:p>
    <w:p w:rsidR="00B33C1D" w:rsidRPr="000D2998" w:rsidRDefault="00B33C1D" w:rsidP="007E17C2">
      <w:pPr>
        <w:spacing w:after="0" w:line="240" w:lineRule="auto"/>
        <w:ind w:firstLine="567"/>
        <w:jc w:val="both"/>
        <w:rPr>
          <w:rFonts w:ascii="Times New Roman" w:hAnsi="Times New Roman"/>
          <w:sz w:val="28"/>
          <w:szCs w:val="28"/>
        </w:rPr>
      </w:pPr>
      <w:r w:rsidRPr="000D2998">
        <w:rPr>
          <w:rFonts w:ascii="Times New Roman" w:hAnsi="Times New Roman"/>
          <w:sz w:val="28"/>
          <w:szCs w:val="28"/>
        </w:rPr>
        <w:t xml:space="preserve">3) Причины обостряющихся проблем – ограниченное предложение услуг дошкольного образования, качество педагогического корпуса. </w:t>
      </w:r>
    </w:p>
    <w:p w:rsidR="00B33C1D" w:rsidRPr="000D2998" w:rsidRDefault="00B33C1D" w:rsidP="007E17C2">
      <w:pPr>
        <w:spacing w:after="0" w:line="240" w:lineRule="auto"/>
        <w:ind w:firstLine="567"/>
        <w:jc w:val="both"/>
        <w:rPr>
          <w:rFonts w:ascii="Times New Roman" w:hAnsi="Times New Roman"/>
          <w:sz w:val="28"/>
          <w:szCs w:val="28"/>
        </w:rPr>
      </w:pPr>
      <w:r w:rsidRPr="000D2998">
        <w:rPr>
          <w:rFonts w:ascii="Times New Roman" w:hAnsi="Times New Roman"/>
          <w:sz w:val="28"/>
          <w:szCs w:val="28"/>
        </w:rPr>
        <w:t xml:space="preserve">4) В регионе  назрела необходимость создания системы, включающей разнообразные механизмы оценки качества образования и индивидуальных образовательных достижений с учётом практики международных исследований качества образования. </w:t>
      </w:r>
    </w:p>
    <w:p w:rsidR="00B33C1D" w:rsidRPr="000D2998" w:rsidRDefault="00B33C1D" w:rsidP="007E17C2">
      <w:pPr>
        <w:spacing w:after="0" w:line="240" w:lineRule="auto"/>
        <w:ind w:firstLine="567"/>
        <w:jc w:val="both"/>
        <w:rPr>
          <w:rFonts w:ascii="Times New Roman" w:hAnsi="Times New Roman"/>
          <w:bCs/>
          <w:sz w:val="28"/>
          <w:szCs w:val="28"/>
        </w:rPr>
      </w:pPr>
      <w:r w:rsidRPr="000D2998">
        <w:rPr>
          <w:rFonts w:ascii="Times New Roman" w:hAnsi="Times New Roman"/>
          <w:sz w:val="28"/>
          <w:szCs w:val="28"/>
        </w:rPr>
        <w:t>5) Под психолого-педагогическим сопровождением чаще понимается не столько создание условий для личностного и интеллектуального развития ребенка, сколько диагностическая и просветительская деятельность,</w:t>
      </w:r>
      <w:r w:rsidRPr="000D2998">
        <w:rPr>
          <w:rFonts w:ascii="Times New Roman" w:hAnsi="Times New Roman"/>
          <w:bCs/>
          <w:color w:val="244583"/>
          <w:kern w:val="24"/>
          <w:sz w:val="28"/>
          <w:szCs w:val="28"/>
        </w:rPr>
        <w:t xml:space="preserve"> что </w:t>
      </w:r>
      <w:r w:rsidRPr="000D2998">
        <w:rPr>
          <w:rFonts w:ascii="Times New Roman" w:hAnsi="Times New Roman"/>
          <w:bCs/>
          <w:kern w:val="24"/>
          <w:sz w:val="28"/>
          <w:szCs w:val="28"/>
        </w:rPr>
        <w:t xml:space="preserve">приводит к </w:t>
      </w:r>
      <w:r w:rsidRPr="000D2998">
        <w:rPr>
          <w:rFonts w:ascii="Times New Roman" w:hAnsi="Times New Roman"/>
          <w:bCs/>
          <w:sz w:val="28"/>
          <w:szCs w:val="28"/>
        </w:rPr>
        <w:t>отсутствию учёта индивидуально-психологических особенностей детей в образовательном процессе, а это ведёт к их переутомлению и перегрузке.</w:t>
      </w:r>
    </w:p>
    <w:p w:rsidR="00B33C1D" w:rsidRPr="000D2998" w:rsidRDefault="00B33C1D" w:rsidP="007E17C2">
      <w:pPr>
        <w:spacing w:after="0" w:line="240" w:lineRule="auto"/>
        <w:ind w:firstLine="567"/>
        <w:jc w:val="both"/>
        <w:rPr>
          <w:rFonts w:ascii="Times New Roman" w:hAnsi="Times New Roman"/>
          <w:sz w:val="28"/>
          <w:szCs w:val="28"/>
        </w:rPr>
      </w:pPr>
      <w:r w:rsidRPr="000D2998">
        <w:rPr>
          <w:rFonts w:ascii="Times New Roman" w:hAnsi="Times New Roman"/>
          <w:b/>
          <w:sz w:val="28"/>
          <w:szCs w:val="28"/>
        </w:rPr>
        <w:t>Вывод:</w:t>
      </w:r>
      <w:r w:rsidRPr="000D2998">
        <w:rPr>
          <w:rFonts w:ascii="Times New Roman" w:hAnsi="Times New Roman"/>
          <w:sz w:val="28"/>
          <w:szCs w:val="28"/>
        </w:rPr>
        <w:t xml:space="preserve"> наиболее реалистичным и эффективным сценарием развития региональной сферы образования в среднесрочной перспективе является создание доброжелательной образовательной среды, соответствующей образу доброжелательной школы, доброжелательного детского сада и доброжелательного дополнительного образования.</w:t>
      </w:r>
    </w:p>
    <w:p w:rsidR="00B33C1D" w:rsidRPr="000D2998" w:rsidRDefault="00B33C1D" w:rsidP="007E17C2">
      <w:pPr>
        <w:pStyle w:val="NormalWeb"/>
        <w:shd w:val="clear" w:color="auto" w:fill="FFFFFF"/>
        <w:spacing w:before="0" w:beforeAutospacing="0" w:after="0" w:afterAutospacing="0"/>
        <w:rPr>
          <w:b/>
          <w:sz w:val="28"/>
          <w:szCs w:val="28"/>
        </w:rPr>
      </w:pPr>
    </w:p>
    <w:p w:rsidR="00B33C1D" w:rsidRPr="000D2998" w:rsidRDefault="00B33C1D" w:rsidP="007E17C2">
      <w:pPr>
        <w:pStyle w:val="NormalWeb"/>
        <w:numPr>
          <w:ilvl w:val="1"/>
          <w:numId w:val="7"/>
        </w:numPr>
        <w:shd w:val="clear" w:color="auto" w:fill="FFFFFF"/>
        <w:spacing w:before="0" w:beforeAutospacing="0" w:after="0" w:afterAutospacing="0"/>
        <w:rPr>
          <w:b/>
          <w:sz w:val="28"/>
          <w:szCs w:val="28"/>
        </w:rPr>
      </w:pPr>
      <w:r w:rsidRPr="000D2998">
        <w:rPr>
          <w:b/>
          <w:sz w:val="28"/>
          <w:szCs w:val="28"/>
        </w:rPr>
        <w:t xml:space="preserve"> Образ доброжелательного детского сада</w:t>
      </w:r>
    </w:p>
    <w:p w:rsidR="00B33C1D" w:rsidRPr="000D2998" w:rsidRDefault="00B33C1D" w:rsidP="007E17C2">
      <w:pPr>
        <w:pStyle w:val="NormalWeb"/>
        <w:shd w:val="clear" w:color="auto" w:fill="FFFFFF"/>
        <w:spacing w:before="0" w:beforeAutospacing="0" w:after="0" w:afterAutospacing="0"/>
        <w:ind w:firstLine="708"/>
        <w:jc w:val="both"/>
        <w:rPr>
          <w:sz w:val="28"/>
          <w:szCs w:val="28"/>
        </w:rPr>
      </w:pPr>
      <w:r w:rsidRPr="000D2998">
        <w:rPr>
          <w:sz w:val="28"/>
          <w:szCs w:val="28"/>
        </w:rPr>
        <w:t xml:space="preserve">Если учесть, что </w:t>
      </w:r>
      <w:r w:rsidRPr="000D2998">
        <w:rPr>
          <w:color w:val="000000"/>
          <w:sz w:val="28"/>
          <w:szCs w:val="28"/>
        </w:rPr>
        <w:t xml:space="preserve">родительский запрос ориентирован на ожидание высокого уровня </w:t>
      </w:r>
      <w:r w:rsidRPr="000D2998">
        <w:rPr>
          <w:sz w:val="28"/>
          <w:szCs w:val="28"/>
        </w:rPr>
        <w:t xml:space="preserve">интеллектуальной подготовленности детей при условии самоценности, то доброжелательный детский сад должен быть формирующим, развивающим, «играющим». </w:t>
      </w:r>
      <w:r w:rsidRPr="000D2998">
        <w:rPr>
          <w:sz w:val="28"/>
          <w:szCs w:val="28"/>
          <w:shd w:val="clear" w:color="auto" w:fill="FFFFFF"/>
        </w:rPr>
        <w:t xml:space="preserve">Игра позволяет развить все стороны личности ребенка в единстве и взаимодействии </w:t>
      </w:r>
      <w:r w:rsidRPr="000D2998">
        <w:rPr>
          <w:color w:val="000000"/>
          <w:sz w:val="28"/>
          <w:szCs w:val="28"/>
        </w:rPr>
        <w:t xml:space="preserve">основных видов его деятельности </w:t>
      </w:r>
      <w:r w:rsidRPr="000D2998">
        <w:rPr>
          <w:sz w:val="28"/>
          <w:szCs w:val="28"/>
        </w:rPr>
        <w:t>–</w:t>
      </w:r>
      <w:r w:rsidRPr="000D2998">
        <w:rPr>
          <w:color w:val="000000"/>
          <w:sz w:val="28"/>
          <w:szCs w:val="28"/>
        </w:rPr>
        <w:t xml:space="preserve"> коммуникативной, двигательной, познавательно-исследовательской.</w:t>
      </w:r>
    </w:p>
    <w:p w:rsidR="00B33C1D" w:rsidRPr="000D2998" w:rsidRDefault="00B33C1D" w:rsidP="007E17C2">
      <w:pPr>
        <w:pStyle w:val="NormalWeb"/>
        <w:shd w:val="clear" w:color="auto" w:fill="FFFFFF"/>
        <w:spacing w:before="0" w:beforeAutospacing="0" w:after="0" w:afterAutospacing="0"/>
        <w:ind w:firstLine="708"/>
        <w:jc w:val="both"/>
        <w:rPr>
          <w:color w:val="000000"/>
          <w:sz w:val="28"/>
          <w:szCs w:val="28"/>
        </w:rPr>
      </w:pPr>
      <w:r w:rsidRPr="000D2998">
        <w:rPr>
          <w:color w:val="000000"/>
          <w:sz w:val="28"/>
          <w:szCs w:val="28"/>
        </w:rPr>
        <w:t xml:space="preserve">В доброжелательном детском саду продуктивно используются возможности </w:t>
      </w:r>
      <w:r w:rsidRPr="000D2998">
        <w:rPr>
          <w:sz w:val="28"/>
          <w:szCs w:val="28"/>
        </w:rPr>
        <w:t>детского сообщества, благодаря которому ребенок познает себя в сравнении с другими, осваивает способы общения</w:t>
      </w:r>
      <w:r w:rsidRPr="000D2998">
        <w:rPr>
          <w:color w:val="000000"/>
          <w:sz w:val="28"/>
          <w:szCs w:val="28"/>
        </w:rPr>
        <w:t xml:space="preserve"> и взаимодействия, преодолевает присущий ему эгоцентризм. </w:t>
      </w:r>
    </w:p>
    <w:p w:rsidR="00B33C1D" w:rsidRPr="000D2998" w:rsidRDefault="00B33C1D" w:rsidP="007E17C2">
      <w:pPr>
        <w:pStyle w:val="ConsPlusNormal"/>
        <w:ind w:firstLine="709"/>
        <w:contextualSpacing/>
        <w:jc w:val="both"/>
        <w:rPr>
          <w:rFonts w:ascii="Times New Roman" w:hAnsi="Times New Roman" w:cs="Times New Roman"/>
          <w:sz w:val="28"/>
          <w:szCs w:val="28"/>
        </w:rPr>
      </w:pPr>
      <w:r w:rsidRPr="000D2998">
        <w:rPr>
          <w:rFonts w:ascii="Times New Roman" w:hAnsi="Times New Roman" w:cs="Times New Roman"/>
          <w:sz w:val="28"/>
          <w:szCs w:val="28"/>
        </w:rPr>
        <w:t>Доброжелательный детский сад – это содеятельность и сотворчество педагога и каждого ребёнка. Доброжелательная среда в детском саду безопасна, эмоционально комфортна, эстетична, насыщена произведениями изобразительного, музыкального искусства, информацией о выдающихся жителях Белгородчины, включает элементы семейных ценностей и культурных традиций региона.</w:t>
      </w:r>
    </w:p>
    <w:p w:rsidR="00B33C1D" w:rsidRPr="000D2998" w:rsidRDefault="00B33C1D" w:rsidP="007E17C2">
      <w:pPr>
        <w:pStyle w:val="NormalWeb"/>
        <w:shd w:val="clear" w:color="auto" w:fill="FFFFFF"/>
        <w:spacing w:before="0" w:beforeAutospacing="0" w:after="0" w:afterAutospacing="0"/>
        <w:ind w:firstLine="708"/>
        <w:jc w:val="both"/>
        <w:rPr>
          <w:sz w:val="28"/>
          <w:szCs w:val="28"/>
        </w:rPr>
      </w:pPr>
      <w:r w:rsidRPr="000D2998">
        <w:rPr>
          <w:color w:val="000000"/>
          <w:sz w:val="28"/>
          <w:szCs w:val="28"/>
        </w:rPr>
        <w:t xml:space="preserve">В качестве серьёзной проблемы необходимо обозначить отсутствие преемственности дошкольного образования и школы. Учителя не всегда принимают игровую форму обучения, которая ещё преобладает у детей первого класса. Это влечёт стрессовую ситуацию для первоклассников, что должно быть решено в рамках стратегии «Доброжелательная школа». </w:t>
      </w:r>
    </w:p>
    <w:p w:rsidR="00B33C1D" w:rsidRPr="000D2998" w:rsidRDefault="00B33C1D" w:rsidP="007E17C2">
      <w:pPr>
        <w:pStyle w:val="ConsPlusNormal"/>
        <w:ind w:firstLine="0"/>
        <w:contextualSpacing/>
        <w:rPr>
          <w:rFonts w:ascii="Times New Roman" w:hAnsi="Times New Roman" w:cs="Times New Roman"/>
          <w:b/>
          <w:sz w:val="28"/>
          <w:szCs w:val="28"/>
        </w:rPr>
      </w:pPr>
    </w:p>
    <w:p w:rsidR="00B33C1D" w:rsidRPr="000D2998" w:rsidRDefault="00B33C1D" w:rsidP="007E17C2">
      <w:pPr>
        <w:pStyle w:val="ConsPlusNormal"/>
        <w:numPr>
          <w:ilvl w:val="1"/>
          <w:numId w:val="7"/>
        </w:numPr>
        <w:contextualSpacing/>
        <w:rPr>
          <w:rFonts w:ascii="Times New Roman" w:hAnsi="Times New Roman" w:cs="Times New Roman"/>
          <w:b/>
          <w:sz w:val="28"/>
          <w:szCs w:val="28"/>
        </w:rPr>
      </w:pPr>
      <w:r w:rsidRPr="000D2998">
        <w:rPr>
          <w:rFonts w:ascii="Times New Roman" w:hAnsi="Times New Roman" w:cs="Times New Roman"/>
          <w:b/>
          <w:sz w:val="28"/>
          <w:szCs w:val="28"/>
        </w:rPr>
        <w:t>Образ доброжелательной школы</w:t>
      </w:r>
    </w:p>
    <w:p w:rsidR="00B33C1D" w:rsidRPr="000D2998" w:rsidRDefault="00B33C1D" w:rsidP="007E17C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В доброжелательной школе все дети, имея разные способности, учатся с удовольствием и пользой для собственного будущего, всем ученикам предоставлено максимально широкое поле возможностей, каждый ученик ощущает ценность собственной личности. </w:t>
      </w:r>
    </w:p>
    <w:p w:rsidR="00B33C1D" w:rsidRPr="000D2998" w:rsidRDefault="00B33C1D" w:rsidP="007E17C2">
      <w:pPr>
        <w:spacing w:after="0" w:line="240" w:lineRule="auto"/>
        <w:jc w:val="both"/>
        <w:rPr>
          <w:rFonts w:ascii="Times New Roman" w:hAnsi="Times New Roman"/>
          <w:sz w:val="28"/>
          <w:szCs w:val="28"/>
        </w:rPr>
      </w:pPr>
      <w:r w:rsidRPr="000D2998">
        <w:rPr>
          <w:rFonts w:ascii="Times New Roman" w:hAnsi="Times New Roman"/>
          <w:sz w:val="28"/>
          <w:szCs w:val="28"/>
        </w:rPr>
        <w:tab/>
        <w:t xml:space="preserve">Школа полного дня работает с 8 до 18 часов. В ней у каждого ребёнка свой индивидуальный режим. </w:t>
      </w:r>
    </w:p>
    <w:p w:rsidR="00B33C1D" w:rsidRPr="000D2998" w:rsidRDefault="00B33C1D" w:rsidP="007E17C2">
      <w:pPr>
        <w:spacing w:after="0" w:line="240" w:lineRule="auto"/>
        <w:jc w:val="both"/>
        <w:rPr>
          <w:rFonts w:ascii="Times New Roman" w:hAnsi="Times New Roman"/>
          <w:sz w:val="28"/>
          <w:szCs w:val="28"/>
        </w:rPr>
      </w:pPr>
      <w:r w:rsidRPr="000D2998">
        <w:rPr>
          <w:rFonts w:ascii="Times New Roman" w:hAnsi="Times New Roman"/>
          <w:sz w:val="28"/>
          <w:szCs w:val="28"/>
        </w:rPr>
        <w:tab/>
        <w:t xml:space="preserve">Обеспечить эти условия можно следующим образом. Каждая школа имеет часы внеурочной деятельности (10 в расчёте на каждый класс) и неаудиторной учительской нагрузки (до 4 в расчёте на каждого учителя). Их можно использовать в построении режима «полного дня». Классный руководитель будет выполнять роль проводника по образовательным маршрутам и координатора учебной и общей нагрузки школьника в течение всей рабочей недели. </w:t>
      </w:r>
    </w:p>
    <w:p w:rsidR="00B33C1D" w:rsidRPr="000D2998" w:rsidRDefault="00B33C1D" w:rsidP="007E17C2">
      <w:pPr>
        <w:spacing w:after="0" w:line="240" w:lineRule="auto"/>
        <w:jc w:val="both"/>
        <w:rPr>
          <w:rFonts w:ascii="Times New Roman" w:hAnsi="Times New Roman"/>
          <w:sz w:val="28"/>
          <w:szCs w:val="28"/>
        </w:rPr>
      </w:pPr>
      <w:r w:rsidRPr="000D2998">
        <w:rPr>
          <w:rFonts w:ascii="Times New Roman" w:hAnsi="Times New Roman"/>
          <w:sz w:val="28"/>
          <w:szCs w:val="28"/>
        </w:rPr>
        <w:tab/>
        <w:t xml:space="preserve">В школе полного дня интегрированы общее и дополнительное образование. Режим включает обязательную прогулку на свежем воздухе в любую погоду и активный отдых в течение дня. </w:t>
      </w:r>
    </w:p>
    <w:p w:rsidR="00B33C1D" w:rsidRPr="000D2998" w:rsidRDefault="00B33C1D" w:rsidP="003C0A58">
      <w:pPr>
        <w:spacing w:after="0" w:line="240" w:lineRule="auto"/>
        <w:jc w:val="both"/>
        <w:rPr>
          <w:rFonts w:ascii="Times New Roman" w:hAnsi="Times New Roman"/>
          <w:sz w:val="28"/>
          <w:szCs w:val="28"/>
        </w:rPr>
      </w:pPr>
      <w:r w:rsidRPr="000D2998">
        <w:rPr>
          <w:rFonts w:ascii="Times New Roman" w:hAnsi="Times New Roman"/>
          <w:sz w:val="28"/>
          <w:szCs w:val="28"/>
        </w:rPr>
        <w:tab/>
        <w:t>Все письменные домашние задания выполняются в школе, для этого в режиме дня выделяется специальное время для самоподготовки, предусмотрены площадки для консультирования обучающихся по выполнению письменных домашних заданий, а также по изучаемым темам учебных предметов, вызвавших затруднения. Большое внимание уделяется слабоуспевающим школьникам. Из их числа создаются временные группы для ликвидации проблем в обучении.</w:t>
      </w:r>
    </w:p>
    <w:p w:rsidR="00B33C1D" w:rsidRPr="000D2998" w:rsidRDefault="00B33C1D" w:rsidP="004D2F60">
      <w:pPr>
        <w:spacing w:after="0" w:line="240" w:lineRule="auto"/>
        <w:ind w:firstLine="708"/>
        <w:jc w:val="both"/>
        <w:rPr>
          <w:rFonts w:ascii="Times New Roman" w:hAnsi="Times New Roman"/>
          <w:sz w:val="28"/>
          <w:szCs w:val="28"/>
        </w:rPr>
      </w:pPr>
      <w:r w:rsidRPr="000D2998">
        <w:rPr>
          <w:rFonts w:ascii="Times New Roman" w:hAnsi="Times New Roman"/>
          <w:sz w:val="28"/>
          <w:szCs w:val="28"/>
        </w:rPr>
        <w:t>Внеурочная деятельность становится ориентированной на изменяющиеся потребности детей. Находиться целый день в здании школы для ребёнка психологически непросто, поэтому необходимо предусмотреть наличие специализированных зон для спокойного и активного досуга, уединения, общения, доступа к образовательным ресурсам сети Интернет, дискуссионных площадок и т.п.</w:t>
      </w:r>
    </w:p>
    <w:p w:rsidR="00B33C1D" w:rsidRPr="000D2998" w:rsidRDefault="00B33C1D" w:rsidP="004D2F60">
      <w:pPr>
        <w:spacing w:after="0" w:line="240" w:lineRule="auto"/>
        <w:ind w:firstLine="708"/>
        <w:jc w:val="both"/>
        <w:rPr>
          <w:rFonts w:ascii="Times New Roman" w:hAnsi="Times New Roman"/>
          <w:sz w:val="28"/>
          <w:szCs w:val="28"/>
        </w:rPr>
      </w:pPr>
      <w:r w:rsidRPr="000D2998">
        <w:rPr>
          <w:rFonts w:ascii="Times New Roman" w:hAnsi="Times New Roman"/>
          <w:sz w:val="28"/>
          <w:szCs w:val="28"/>
        </w:rPr>
        <w:t>Идее школы полного дняв наибольшей степени соответствуют образовательные комплексы, позволяющие эффективно использовать возможности сети, развести обучение по уровням, разумно использовать оборудование. С учётом многообразия школ должно существовать разнообразие моделей школ полного дня – городской, поселковой, сельской, малокомплектной, образовательного комплекса.</w:t>
      </w:r>
    </w:p>
    <w:p w:rsidR="00B33C1D" w:rsidRPr="000D2998" w:rsidRDefault="00B33C1D" w:rsidP="007E17C2">
      <w:pPr>
        <w:spacing w:after="0" w:line="240" w:lineRule="auto"/>
        <w:ind w:firstLine="708"/>
        <w:jc w:val="both"/>
        <w:rPr>
          <w:rFonts w:ascii="Times New Roman" w:hAnsi="Times New Roman"/>
          <w:sz w:val="28"/>
          <w:szCs w:val="28"/>
        </w:rPr>
      </w:pPr>
    </w:p>
    <w:p w:rsidR="00B33C1D" w:rsidRPr="000D2998" w:rsidRDefault="00B33C1D" w:rsidP="007E17C2">
      <w:pPr>
        <w:numPr>
          <w:ilvl w:val="1"/>
          <w:numId w:val="7"/>
        </w:numPr>
        <w:spacing w:after="0" w:line="240" w:lineRule="auto"/>
        <w:rPr>
          <w:rFonts w:ascii="Times New Roman" w:hAnsi="Times New Roman"/>
          <w:b/>
          <w:sz w:val="28"/>
          <w:szCs w:val="28"/>
        </w:rPr>
      </w:pPr>
      <w:r w:rsidRPr="000D2998">
        <w:rPr>
          <w:rFonts w:ascii="Times New Roman" w:hAnsi="Times New Roman"/>
          <w:b/>
          <w:sz w:val="28"/>
          <w:szCs w:val="28"/>
        </w:rPr>
        <w:t xml:space="preserve"> Образ доброжелательного дополнительного образования</w:t>
      </w:r>
    </w:p>
    <w:p w:rsidR="00B33C1D" w:rsidRPr="000D2998" w:rsidRDefault="00B33C1D" w:rsidP="007E17C2">
      <w:pPr>
        <w:spacing w:after="0" w:line="240" w:lineRule="auto"/>
        <w:ind w:firstLine="708"/>
        <w:jc w:val="both"/>
        <w:rPr>
          <w:rFonts w:ascii="Times New Roman" w:hAnsi="Times New Roman"/>
          <w:sz w:val="28"/>
          <w:szCs w:val="28"/>
          <w:shd w:val="clear" w:color="auto" w:fill="FFFFFF"/>
        </w:rPr>
      </w:pPr>
      <w:r w:rsidRPr="000D2998">
        <w:rPr>
          <w:rFonts w:ascii="Times New Roman" w:hAnsi="Times New Roman"/>
          <w:sz w:val="28"/>
          <w:szCs w:val="28"/>
        </w:rPr>
        <w:t>Главная задача системы дополнительного образования –  найти талант в каждом ребёнке и развить его. Доброжелательное дополнительное образование определит те области деятельности, в которых ребёнок сможет добиться заметных результатов, поможет ему справиться с различными трудностями, обозначит пути решения возникающих проблем.</w:t>
      </w:r>
      <w:r w:rsidRPr="000D2998">
        <w:rPr>
          <w:rFonts w:ascii="Times New Roman" w:hAnsi="Times New Roman"/>
          <w:sz w:val="28"/>
          <w:szCs w:val="28"/>
          <w:shd w:val="clear" w:color="auto" w:fill="FFFFFF"/>
        </w:rPr>
        <w:t> В доброжелательном дополнительном образовании ведущей должна стать проектная деятельность, открывающая широкие возможности для проявления индивидуальных способностей обучающихся.</w:t>
      </w:r>
    </w:p>
    <w:p w:rsidR="00B33C1D" w:rsidRPr="000D2998" w:rsidRDefault="00B33C1D" w:rsidP="007E17C2">
      <w:pPr>
        <w:spacing w:after="0" w:line="240" w:lineRule="auto"/>
        <w:rPr>
          <w:rFonts w:ascii="Times New Roman" w:hAnsi="Times New Roman"/>
          <w:b/>
          <w:sz w:val="28"/>
          <w:szCs w:val="28"/>
          <w:shd w:val="clear" w:color="auto" w:fill="FFFFFF"/>
        </w:rPr>
      </w:pPr>
    </w:p>
    <w:p w:rsidR="00B33C1D" w:rsidRPr="000D2998" w:rsidRDefault="00B33C1D" w:rsidP="007E17C2">
      <w:pPr>
        <w:numPr>
          <w:ilvl w:val="1"/>
          <w:numId w:val="7"/>
        </w:numPr>
        <w:spacing w:after="0" w:line="240" w:lineRule="auto"/>
        <w:rPr>
          <w:rFonts w:ascii="Times New Roman" w:hAnsi="Times New Roman"/>
          <w:b/>
          <w:sz w:val="28"/>
          <w:szCs w:val="28"/>
        </w:rPr>
      </w:pPr>
      <w:r w:rsidRPr="000D2998">
        <w:rPr>
          <w:rFonts w:ascii="Times New Roman" w:hAnsi="Times New Roman"/>
          <w:b/>
          <w:sz w:val="28"/>
          <w:szCs w:val="28"/>
          <w:shd w:val="clear" w:color="auto" w:fill="FFFFFF"/>
        </w:rPr>
        <w:t>Образ доброжелательной образовательной среды</w:t>
      </w:r>
    </w:p>
    <w:p w:rsidR="00B33C1D" w:rsidRPr="000D2998" w:rsidRDefault="00B33C1D" w:rsidP="007E17C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Доброжелательная образовательная среда в рамках Стратегии понимается как: </w:t>
      </w:r>
    </w:p>
    <w:p w:rsidR="00B33C1D" w:rsidRPr="000D2998" w:rsidRDefault="00B33C1D" w:rsidP="007E17C2">
      <w:pPr>
        <w:spacing w:after="0" w:line="240" w:lineRule="auto"/>
        <w:ind w:firstLine="708"/>
        <w:jc w:val="both"/>
        <w:rPr>
          <w:rFonts w:ascii="Times New Roman" w:hAnsi="Times New Roman"/>
          <w:sz w:val="28"/>
          <w:szCs w:val="28"/>
        </w:rPr>
      </w:pPr>
      <w:r w:rsidRPr="000D2998">
        <w:rPr>
          <w:rFonts w:ascii="Times New Roman" w:hAnsi="Times New Roman"/>
          <w:sz w:val="28"/>
          <w:szCs w:val="28"/>
        </w:rPr>
        <w:t>1) образовательная инфраструктура, т.е. набор материальных условий, в которых осуществляется образовательный процесс;</w:t>
      </w:r>
    </w:p>
    <w:p w:rsidR="00B33C1D" w:rsidRPr="000D2998" w:rsidRDefault="00B33C1D" w:rsidP="007E17C2">
      <w:pPr>
        <w:spacing w:after="0" w:line="240" w:lineRule="auto"/>
        <w:ind w:firstLine="708"/>
        <w:jc w:val="both"/>
        <w:rPr>
          <w:rFonts w:ascii="Times New Roman" w:hAnsi="Times New Roman"/>
          <w:sz w:val="28"/>
          <w:szCs w:val="28"/>
        </w:rPr>
      </w:pPr>
      <w:r w:rsidRPr="000D2998">
        <w:rPr>
          <w:rFonts w:ascii="Times New Roman" w:hAnsi="Times New Roman"/>
          <w:sz w:val="28"/>
          <w:szCs w:val="28"/>
        </w:rPr>
        <w:t>2) нематериальная составляющая, т.е. система доброжелательных отношений по моделям «учитель-ученик», «ученик-ученик», «учитель-родитель», «учитель-руководитель», «родитель-руководитель».</w:t>
      </w:r>
    </w:p>
    <w:p w:rsidR="00B33C1D" w:rsidRPr="000D2998" w:rsidRDefault="00B33C1D" w:rsidP="007E17C2">
      <w:pPr>
        <w:spacing w:after="0" w:line="240" w:lineRule="auto"/>
        <w:ind w:firstLine="708"/>
        <w:jc w:val="both"/>
        <w:rPr>
          <w:rFonts w:ascii="Times New Roman" w:hAnsi="Times New Roman"/>
          <w:sz w:val="28"/>
          <w:szCs w:val="28"/>
        </w:rPr>
      </w:pPr>
      <w:r w:rsidRPr="000D2998">
        <w:rPr>
          <w:rFonts w:ascii="Times New Roman" w:hAnsi="Times New Roman"/>
          <w:sz w:val="28"/>
          <w:szCs w:val="28"/>
        </w:rPr>
        <w:t>В целом доброжелательная школа – это безопасная, здоровая и благожелательная среда обучения, воспитания и общения, а это означает, что каждый ребёнок защищён от опасностей, вызовов, рисков. Это среда, где  исключено нанесение вреда или ущерба, используются здоровьесозидающие технологии, соблюдаются установленные объёмы домашних работ.</w:t>
      </w:r>
    </w:p>
    <w:p w:rsidR="00B33C1D" w:rsidRPr="000D2998" w:rsidRDefault="00B33C1D" w:rsidP="007E17C2">
      <w:pPr>
        <w:shd w:val="clear" w:color="auto" w:fill="FFFFFF"/>
        <w:spacing w:after="0" w:line="240" w:lineRule="auto"/>
        <w:ind w:firstLine="709"/>
        <w:jc w:val="both"/>
        <w:rPr>
          <w:rFonts w:ascii="Times New Roman" w:hAnsi="Times New Roman"/>
          <w:sz w:val="28"/>
          <w:szCs w:val="28"/>
        </w:rPr>
      </w:pPr>
      <w:r w:rsidRPr="000D2998">
        <w:rPr>
          <w:rFonts w:ascii="Times New Roman" w:hAnsi="Times New Roman"/>
          <w:sz w:val="28"/>
          <w:szCs w:val="28"/>
        </w:rPr>
        <w:t>В процессе разработки Стратегии определена миссия доброжелательной школы.Это сделано в отношении каждой категории участников образовательных отношений – детей, педагогов, родителей.</w:t>
      </w:r>
    </w:p>
    <w:p w:rsidR="00B33C1D" w:rsidRPr="000D2998" w:rsidRDefault="00B33C1D" w:rsidP="007E17C2">
      <w:pPr>
        <w:spacing w:after="0" w:line="240" w:lineRule="auto"/>
        <w:ind w:firstLine="709"/>
        <w:jc w:val="both"/>
        <w:rPr>
          <w:rFonts w:ascii="Times New Roman" w:hAnsi="Times New Roman"/>
          <w:sz w:val="28"/>
          <w:szCs w:val="28"/>
          <w:lang w:eastAsia="en-US"/>
        </w:rPr>
      </w:pPr>
      <w:r w:rsidRPr="000D2998">
        <w:rPr>
          <w:rFonts w:ascii="Times New Roman" w:hAnsi="Times New Roman"/>
          <w:sz w:val="28"/>
          <w:szCs w:val="28"/>
          <w:lang w:eastAsia="en-US"/>
        </w:rPr>
        <w:t xml:space="preserve">В доброжелательной школе все дети, имея разные способности, учатся с удовольствием и пользой для собственного будущего, всем ученикам предоставлено максимально широкое поле возможностей, каждый ученик ощущает ценность собственной личности. </w:t>
      </w:r>
    </w:p>
    <w:p w:rsidR="00B33C1D" w:rsidRPr="000D2998" w:rsidRDefault="00B33C1D" w:rsidP="007E17C2">
      <w:pPr>
        <w:spacing w:after="0" w:line="240" w:lineRule="auto"/>
        <w:ind w:firstLine="709"/>
        <w:jc w:val="both"/>
        <w:rPr>
          <w:rFonts w:ascii="Times New Roman" w:hAnsi="Times New Roman"/>
          <w:sz w:val="28"/>
          <w:szCs w:val="28"/>
          <w:lang w:eastAsia="en-US"/>
        </w:rPr>
      </w:pPr>
      <w:r w:rsidRPr="000D2998">
        <w:rPr>
          <w:rFonts w:ascii="Times New Roman" w:hAnsi="Times New Roman"/>
          <w:sz w:val="28"/>
          <w:szCs w:val="28"/>
          <w:lang w:eastAsia="en-US"/>
        </w:rPr>
        <w:t>Создать необходимые условия для этого  способны  педагоги позитивные, ответственные, креативные, стремящиеся к постоянному саморазвитию, любящие детей, находящие радость в общении с ними, верящие в то, что каждый ребёнок может стать хорошим человеком, умеющие дружить с детьми, принимающие близко к сердцу детские радости и горести, знающие душу ребёнка, никогда не забывающие, что сами когда-то были детьми.</w:t>
      </w:r>
    </w:p>
    <w:p w:rsidR="00B33C1D" w:rsidRPr="000D2998" w:rsidRDefault="00B33C1D" w:rsidP="007E17C2">
      <w:pPr>
        <w:spacing w:after="0" w:line="240" w:lineRule="auto"/>
        <w:ind w:firstLine="709"/>
        <w:jc w:val="both"/>
        <w:rPr>
          <w:rFonts w:ascii="Times New Roman" w:hAnsi="Times New Roman"/>
          <w:sz w:val="28"/>
          <w:szCs w:val="28"/>
          <w:lang w:eastAsia="en-US"/>
        </w:rPr>
      </w:pPr>
      <w:r w:rsidRPr="000D2998">
        <w:rPr>
          <w:rFonts w:ascii="Times New Roman" w:hAnsi="Times New Roman"/>
          <w:sz w:val="28"/>
          <w:szCs w:val="28"/>
          <w:lang w:eastAsia="en-US"/>
        </w:rPr>
        <w:t xml:space="preserve">В качестве основных ценностей доброжелательной школы определены жизнь, патриотизм, гражданственность, семья, православие, знание, здоровье, добро. </w:t>
      </w:r>
    </w:p>
    <w:p w:rsidR="00B33C1D" w:rsidRPr="000D2998" w:rsidRDefault="00B33C1D" w:rsidP="007E17C2">
      <w:pPr>
        <w:spacing w:after="0" w:line="240" w:lineRule="auto"/>
        <w:ind w:firstLine="709"/>
        <w:jc w:val="both"/>
        <w:rPr>
          <w:rFonts w:ascii="Times New Roman" w:hAnsi="Times New Roman"/>
          <w:b/>
          <w:sz w:val="28"/>
          <w:szCs w:val="28"/>
        </w:rPr>
      </w:pPr>
    </w:p>
    <w:p w:rsidR="00B33C1D" w:rsidRPr="000D2998" w:rsidRDefault="00B33C1D" w:rsidP="007E17C2">
      <w:pPr>
        <w:spacing w:after="0" w:line="240" w:lineRule="auto"/>
        <w:ind w:firstLine="709"/>
        <w:jc w:val="both"/>
        <w:rPr>
          <w:rFonts w:ascii="Times New Roman" w:hAnsi="Times New Roman"/>
          <w:sz w:val="28"/>
          <w:szCs w:val="28"/>
          <w:lang w:eastAsia="en-US"/>
        </w:rPr>
      </w:pPr>
      <w:r w:rsidRPr="000D2998">
        <w:rPr>
          <w:rFonts w:ascii="Times New Roman" w:hAnsi="Times New Roman"/>
          <w:b/>
          <w:sz w:val="28"/>
          <w:szCs w:val="28"/>
        </w:rPr>
        <w:t xml:space="preserve">5. Анализ состояния сферы «Образование» в Белгородской областиСостояние общего и дополнительного образования, социализации детей </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К основным позитивным тенденциям в развитии региональной системы образования за последнее десятилетие следует отнести:</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–нарастающее внимание к сфере образования, осознание приоритетной позиции образования в решении стратегических задач социально-экономического развития региона, постановка целей и задач, связанных с повышением ее конкурентоспособности;</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–последовательное развитие законодательной и нормативной базы;</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–пропорциональный рост финансирования системы;</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–усиление контроля за качеством результатов образовательной деятельности;</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–влияние регионального фактора воздействия на систему муниципального управления общим образованием;</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–модернизацию инфраструктуры;</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–повышение доступности и качества общего образования;</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–углубление профилизации старшей школы;</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–создание условий для выявления талантливых детей и развития их одаренности;</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–возрастание значения воспитательной, социально-ориентированной работы, формирование гражданской идентичности;</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–обеспечение роста профессионального мастерства учителя через подготовку к введению Профессионального стандарта, модернизации системы повышения квалификации работников образования, формирования системы стимулирующих мер поощрения педагогов, в том числе и через систему профессиональных конкурсов.</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Охват образованием в Белгородской области населения в возрасте 15-19 лет - 87,8% (охват образованием в России населения в возрасте 15-19 лет - 87,4%); удельный вес численности детей в возрасте от трех до семи лет, охваченных образовательными программами, соответствующими новому образовательному стандарту дошкольного образования, составляет 100%.</w:t>
      </w:r>
    </w:p>
    <w:p w:rsidR="00B33C1D" w:rsidRPr="000D2998" w:rsidRDefault="00B33C1D" w:rsidP="007E17C2">
      <w:pPr>
        <w:spacing w:after="0" w:line="240" w:lineRule="auto"/>
        <w:ind w:firstLine="709"/>
        <w:jc w:val="both"/>
        <w:rPr>
          <w:rFonts w:ascii="Times New Roman" w:hAnsi="Times New Roman"/>
          <w:color w:val="000000"/>
          <w:sz w:val="28"/>
          <w:szCs w:val="28"/>
        </w:rPr>
      </w:pPr>
      <w:r w:rsidRPr="000D2998">
        <w:rPr>
          <w:rFonts w:ascii="Times New Roman" w:hAnsi="Times New Roman"/>
          <w:color w:val="000000"/>
          <w:sz w:val="28"/>
          <w:szCs w:val="28"/>
        </w:rPr>
        <w:t>Состояние системы образования характеризуется следующими показателями.</w:t>
      </w:r>
    </w:p>
    <w:p w:rsidR="00B33C1D" w:rsidRPr="000D2998" w:rsidRDefault="00B33C1D" w:rsidP="00115DD1">
      <w:pPr>
        <w:spacing w:after="0" w:line="240" w:lineRule="auto"/>
        <w:jc w:val="both"/>
        <w:rPr>
          <w:rFonts w:ascii="Times New Roman" w:hAnsi="Times New Roman"/>
          <w:color w:val="000000"/>
          <w:sz w:val="28"/>
          <w:szCs w:val="28"/>
        </w:rPr>
      </w:pPr>
    </w:p>
    <w:p w:rsidR="00B33C1D" w:rsidRPr="000D2998" w:rsidRDefault="00B33C1D" w:rsidP="0027481F">
      <w:pPr>
        <w:spacing w:after="0" w:line="240" w:lineRule="auto"/>
        <w:ind w:firstLine="709"/>
        <w:jc w:val="both"/>
        <w:rPr>
          <w:rFonts w:ascii="Times New Roman" w:hAnsi="Times New Roman"/>
          <w:b/>
          <w:color w:val="000000"/>
          <w:sz w:val="28"/>
          <w:szCs w:val="28"/>
        </w:rPr>
      </w:pPr>
      <w:r w:rsidRPr="000D2998">
        <w:rPr>
          <w:rFonts w:ascii="Times New Roman" w:hAnsi="Times New Roman"/>
          <w:b/>
          <w:color w:val="000000"/>
          <w:sz w:val="28"/>
          <w:szCs w:val="28"/>
        </w:rPr>
        <w:t>5.1. Дошкольное образование</w:t>
      </w:r>
    </w:p>
    <w:p w:rsidR="00B33C1D" w:rsidRPr="000D2998" w:rsidRDefault="00B33C1D" w:rsidP="007E17C2">
      <w:pPr>
        <w:pStyle w:val="ConsPlusNormal"/>
        <w:ind w:firstLine="709"/>
        <w:jc w:val="both"/>
        <w:rPr>
          <w:rFonts w:ascii="Times New Roman" w:hAnsi="Times New Roman" w:cs="Times New Roman"/>
          <w:sz w:val="28"/>
          <w:szCs w:val="28"/>
        </w:rPr>
      </w:pPr>
      <w:r w:rsidRPr="000D2998">
        <w:rPr>
          <w:rFonts w:ascii="Times New Roman" w:hAnsi="Times New Roman" w:cs="Times New Roman"/>
          <w:sz w:val="28"/>
          <w:szCs w:val="28"/>
        </w:rPr>
        <w:t>Современная система дошкольного образования Белгородской области представлена многомодельной сетью из 680 организаций различных правовых форм и форм собственности, реализующих основную общеобразовательную программу дошкольного образования, из них детских садов – 481, в том числе 19 – частных, и 199 школ, имеющих в своей структуре дошкольные группы. Кроме того, 51 частнаяорганизация и индивидуальный предприниматель оказывают услуги по развитию  около одной тысячи дошкольников в режиме полного дня, присмотра и ухода за ними. Всего разными видами услуг в системе дошкольного образования региона охвачено 74071 ребенок, что составляет 72,3 процента от их общего количества в возрасте от 1 года до 7 лет.</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 xml:space="preserve">Задача обеспечения доступности дошкольного образования с 2012 года находится в фокусе внимания Президента и Правительства Российской Федерации. В целях реализации «майского» Указа за последние 5 лет в Белгородской области создано дополнительно 9,2 тысячи мест как в муниципальном, так и в негосударственном секторе дошкольного образования. </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В результате реализации мероприятий, направленных на повышение доступности дошкольного образования, за 2015-2018 гг. электронная очередь в ДОО сократилась более чем в 3,7 раза (на 01.01.2015 года – 7270 человек, на 01.01.2019 года - 1969 человек),  с 2016 года все дети в возрасте от 3 до 7 лет, желающие посещать детский сад, имеют такую возможность, а доступность дошкольного образования для детей в возрасте от 1,5 до 3 лет по итогам 2018 года составила 83,4%. При этом в 12 муниципальных образованиях уже достигнута 100-процентная доступность детских садов для детей всех возрастных категорий.</w:t>
      </w:r>
    </w:p>
    <w:p w:rsidR="00B33C1D" w:rsidRPr="000D2998" w:rsidRDefault="00B33C1D" w:rsidP="007E17C2">
      <w:pPr>
        <w:spacing w:after="0" w:line="240" w:lineRule="auto"/>
        <w:ind w:firstLine="709"/>
        <w:contextualSpacing/>
        <w:jc w:val="both"/>
        <w:rPr>
          <w:rFonts w:ascii="Times New Roman" w:hAnsi="Times New Roman"/>
          <w:iCs/>
          <w:sz w:val="28"/>
          <w:szCs w:val="28"/>
        </w:rPr>
      </w:pPr>
      <w:r w:rsidRPr="000D2998">
        <w:rPr>
          <w:rFonts w:ascii="Times New Roman" w:hAnsi="Times New Roman"/>
          <w:sz w:val="28"/>
          <w:szCs w:val="28"/>
        </w:rPr>
        <w:t xml:space="preserve">На достижение к концу 2021 года 100-процентной доступности дошкольного образования для детей раннего возраста, регламентированной Указом Президента Российской Федерации от </w:t>
      </w:r>
      <w:r w:rsidRPr="000D2998">
        <w:rPr>
          <w:rFonts w:ascii="Times New Roman" w:hAnsi="Times New Roman"/>
          <w:iCs/>
          <w:sz w:val="28"/>
          <w:szCs w:val="28"/>
        </w:rPr>
        <w:t>7 мая 2018 г. № 204, будет направлена реализация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Основные векторы повышения качества дошкольного образования Белгородской области определены региональной Стратегией развития образования на 2013-2019 годы, а механизмы– «дорожной картой» обновления его содержания.</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В соответствии с этими документами, а также с учетом концепции Десятилетия детства, одним из приоритетных направлений является охрана и укрепление здоровья детей. В дошкольных организациях реализуются комплексы мероприятий по профилактике заболеваемости, проекты по физическому развитию и повышению двигательной активности детей, оборудуются спортивные площадки с безопасным покрытием. В результате– на протяжении последних лет отмечается устойчивая динамика снижения уровня заболеваний воспитанников. Достичь хороших показателей в сохранении базового уровня здоровья детей позволит внедрение модели индивидуального медико-психолого-педагогического  сопровождения, разработанной в рамках проекта «Воспитываем здоровое поколение».</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Надлежащее внимание уделяется созданию равных возможностей в получении качественного образования для детей с особыми потребностями: 35 дошкольных организаций стали участниками государственной программы «Доступная среда»; почти на 14 % за 2018 год возросла численность специалистов коррекционно-развивающего направления, в том числе в штатные расписания дошкольных организаций введены тьюторы; реализуются региональные проекты, нацеленные на внедрение программ адаптивной физкультуры и образования детей с расстройствами аутистического спектра. По итогам 2018 года показатель доступности дошкольного образования для детей-инвалидов составил 97,4 % при плановом – 90%. Предстоит продолжить работу по созданию групп компенсирующей направленности для детей с различными нозологиями,  приведению в соответствие с требованиям ФГОС содержания основных адаптированных программ и кадрового обеспечения дошкольных организаций, в первую очередь педагогами-психологами и учителями-дефектологами.</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К одному из перспективных направлений обновления содержания дошкольного образования относится развитие творческих способностей детей. В Белгородской области сложилась эффективная система художественно-эстетического развития дошкольников: более 65% воспитанников детских садов осваивают парциальные программы по развитию изобразительного и музыкального творчества, ежегодно около 1 тысячидетей принимают участие в региональном фестивале детского творчества «Мозаика детства». Особое внимание в рамках проекта «Доброжелательная школа» будет уделено развитию у дошкольников техническо-конструктивного творчества, созданию в детских садах Лего-центров и мини-кванториумов, внедрению в практику дошкольных организаций результатов проекта «От Фребеля до Робота».</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 xml:space="preserve">Безусловно, актуальна задача духовно-нравственного воспитания, основанного на региональных приоритетах, таких как православная культура и гражданско-патриотическое воспитание. Сегодня более 60 % обучающихся дошкольных организаций осваивают программы патриотического воспитания, в том числе разработанные с учетом национальных и культурных традиций региона. В практику детских садов внедряется полученный в результате регионального проекта «Белгородские тропы» опыт создания клубов семейного туризма, направленный на формирование здоровьеориентированного семейного досуга, знаний о знаковых культурных, природных и исторических объектах Белгородчины. </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 xml:space="preserve">Одной из задач, решаемой системой дошкольного образования, является оказание помощи семье в воспитании и развитии детей. Именно поэтому национальный проект «Образование» содержит в себе отдельный проект по развитию консультативной помощи родителям, для реализации которого в нашем регионе уже создана хорошая платформа: развита сеть из 315 консультационных центров; успешно реализован и внесен в сборник лучших региональных практик Министерства просвещения Российской Федерации проект «Воспитание онлайн»,позволивший создать модульную систему дистанционного консультирования родителей. Уже в 2019 году в рамках федерального и регионального проектов «Поддержка семей, имеющих детей» предстоит работа по повышению профессиональных компетенций специалистов, осуществляющих консультирование родителей. </w:t>
      </w:r>
    </w:p>
    <w:p w:rsidR="00B33C1D" w:rsidRPr="000D2998" w:rsidRDefault="00B33C1D" w:rsidP="007E17C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В целях обновления содержания дошкольного образования в Белгородской области организована деятельность ресурсных и инновационных площадок по актуальным направлениям, в том числе федеральная сетевая инновационная площадка по внедрению комплексной образовательной программы для детей раннего возраста «Теремок». В ближайшие годы предстоит большая работа по выстраиванию системы образования детей раннего возраста: разработка образовательных программ, повышение компетентности педагогов, построение развивающей среды.</w:t>
      </w:r>
    </w:p>
    <w:p w:rsidR="00B33C1D" w:rsidRPr="000D2998" w:rsidRDefault="00B33C1D" w:rsidP="0027481F">
      <w:pPr>
        <w:pStyle w:val="NoSpacing"/>
        <w:ind w:firstLine="709"/>
        <w:jc w:val="both"/>
        <w:rPr>
          <w:rFonts w:ascii="Times New Roman" w:hAnsi="Times New Roman"/>
          <w:b/>
          <w:color w:val="000000"/>
          <w:sz w:val="28"/>
          <w:szCs w:val="28"/>
        </w:rPr>
      </w:pPr>
    </w:p>
    <w:p w:rsidR="00B33C1D" w:rsidRPr="000D2998" w:rsidRDefault="00B33C1D" w:rsidP="0027481F">
      <w:pPr>
        <w:spacing w:after="0" w:line="240" w:lineRule="auto"/>
        <w:ind w:firstLine="709"/>
        <w:jc w:val="both"/>
        <w:rPr>
          <w:rFonts w:ascii="Times New Roman" w:hAnsi="Times New Roman"/>
          <w:i/>
          <w:sz w:val="28"/>
          <w:szCs w:val="28"/>
        </w:rPr>
      </w:pPr>
      <w:r w:rsidRPr="000D2998">
        <w:rPr>
          <w:rFonts w:ascii="Times New Roman" w:hAnsi="Times New Roman"/>
          <w:b/>
          <w:sz w:val="28"/>
          <w:szCs w:val="28"/>
        </w:rPr>
        <w:t>5.2. Начальное общее, основное общее, среднее общее образование</w:t>
      </w:r>
    </w:p>
    <w:p w:rsidR="00B33C1D" w:rsidRPr="000D2998" w:rsidRDefault="00B33C1D" w:rsidP="005028C8">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 данным 2018 года всего в области 551 организация, реализующая образовательные программы начального, основного, среднего общего образования (из них 99,3 % – государственные и муниципальные), в которых обучаются 159569 человек, численность педагогических работников составляет 14083 человек.</w:t>
      </w:r>
    </w:p>
    <w:p w:rsidR="00B33C1D" w:rsidRPr="000D2998" w:rsidRDefault="00B33C1D" w:rsidP="005028C8">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 данным федерального статистического наблюдения в 2010-2018 гг. количество школ в городах и поселках сокращалось,  особенно резко (111 образовательных организаций) в сельской местности. (Источник: статистический сборник «Индикаторы образования: 2018»).</w:t>
      </w:r>
    </w:p>
    <w:p w:rsidR="00B33C1D" w:rsidRPr="000D2998" w:rsidRDefault="00B33C1D" w:rsidP="005028C8">
      <w:pPr>
        <w:spacing w:after="0" w:line="240" w:lineRule="auto"/>
        <w:ind w:firstLine="709"/>
        <w:jc w:val="both"/>
        <w:rPr>
          <w:rFonts w:ascii="Times New Roman" w:hAnsi="Times New Roman"/>
          <w:sz w:val="28"/>
          <w:szCs w:val="28"/>
        </w:rPr>
      </w:pPr>
      <w:r w:rsidRPr="000D2998">
        <w:rPr>
          <w:rFonts w:ascii="Times New Roman" w:hAnsi="Times New Roman"/>
          <w:sz w:val="28"/>
          <w:szCs w:val="28"/>
        </w:rPr>
        <w:t>Наличие второй смены является серьезной проблемой для 2,7% школьников. В 2018-2019 учебном году в одну смену работали 527 школ (контингент обучающихся 155281 человек); в две смены – 24 школы (4288 человек). В 2019-2020 году – 23 школы.</w:t>
      </w:r>
    </w:p>
    <w:p w:rsidR="00B33C1D" w:rsidRPr="000D2998" w:rsidRDefault="00B33C1D" w:rsidP="005028C8">
      <w:pPr>
        <w:spacing w:after="0" w:line="240" w:lineRule="auto"/>
        <w:ind w:firstLine="709"/>
        <w:jc w:val="both"/>
        <w:rPr>
          <w:rFonts w:ascii="Times New Roman" w:hAnsi="Times New Roman"/>
          <w:sz w:val="28"/>
          <w:szCs w:val="28"/>
        </w:rPr>
      </w:pPr>
      <w:r w:rsidRPr="000D2998">
        <w:rPr>
          <w:rFonts w:ascii="Times New Roman" w:hAnsi="Times New Roman"/>
          <w:sz w:val="28"/>
          <w:szCs w:val="28"/>
        </w:rPr>
        <w:t>Материально-технические условия для обучения детей-инвалидов, включающие организацию пространства и технические средства обучения, созданы (по итогам 2018 года) в 119 (22,3 %) школах и в 35 (17,0 %) дошкольных образовательных организациях.</w:t>
      </w:r>
    </w:p>
    <w:p w:rsidR="00B33C1D" w:rsidRPr="000D2998" w:rsidRDefault="00B33C1D" w:rsidP="007E17C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настоящее время в системе образования сохраняются коррекционные классы и школы (3 организации), реализующие адаптированные общеобразовательные программы;  действуют 315 консультационных центров для родителей на базе дошкольных образовательных организаций, 353 психолого-педагогических службы на базе школ, 3 центра психолого-педагогической, медицинской и социальной помощи регионального и муниципального соподчинения.</w:t>
      </w:r>
    </w:p>
    <w:p w:rsidR="00B33C1D" w:rsidRPr="000D2998" w:rsidRDefault="00B33C1D" w:rsidP="005028C8">
      <w:pPr>
        <w:spacing w:after="0" w:line="240" w:lineRule="auto"/>
        <w:ind w:firstLine="709"/>
        <w:jc w:val="both"/>
        <w:rPr>
          <w:rFonts w:ascii="Times New Roman" w:hAnsi="Times New Roman"/>
          <w:sz w:val="28"/>
          <w:szCs w:val="28"/>
        </w:rPr>
      </w:pPr>
      <w:r w:rsidRPr="000D2998">
        <w:rPr>
          <w:rFonts w:ascii="Times New Roman" w:hAnsi="Times New Roman"/>
          <w:sz w:val="28"/>
          <w:szCs w:val="28"/>
        </w:rPr>
        <w:t>Важной характеристикой системы образования являются результаты оценочных процедур (государственной итоговой аттестации, всероссийских проверочных работ, национального исследования качества образования, международных исследований качества образования).</w:t>
      </w:r>
    </w:p>
    <w:p w:rsidR="00B33C1D" w:rsidRPr="000D2998" w:rsidRDefault="00B33C1D" w:rsidP="00B01C4C">
      <w:pPr>
        <w:spacing w:after="0" w:line="240" w:lineRule="auto"/>
        <w:ind w:firstLine="709"/>
        <w:jc w:val="both"/>
        <w:rPr>
          <w:rFonts w:ascii="Times New Roman" w:hAnsi="Times New Roman"/>
          <w:sz w:val="28"/>
          <w:szCs w:val="28"/>
        </w:rPr>
      </w:pPr>
      <w:r w:rsidRPr="000D2998">
        <w:rPr>
          <w:rFonts w:ascii="Times New Roman" w:hAnsi="Times New Roman"/>
          <w:sz w:val="28"/>
          <w:szCs w:val="28"/>
        </w:rPr>
        <w:t>Проблемы, выявленные по итогам оценочных процедур:</w:t>
      </w:r>
    </w:p>
    <w:p w:rsidR="00B33C1D" w:rsidRPr="000D2998" w:rsidRDefault="00B33C1D" w:rsidP="00B01C4C">
      <w:pPr>
        <w:spacing w:after="0" w:line="240" w:lineRule="auto"/>
        <w:ind w:firstLine="709"/>
        <w:jc w:val="both"/>
        <w:rPr>
          <w:rFonts w:ascii="Times New Roman" w:hAnsi="Times New Roman"/>
          <w:sz w:val="28"/>
          <w:szCs w:val="28"/>
        </w:rPr>
      </w:pPr>
      <w:r w:rsidRPr="000D2998">
        <w:rPr>
          <w:rFonts w:ascii="Times New Roman" w:hAnsi="Times New Roman"/>
          <w:sz w:val="28"/>
          <w:szCs w:val="28"/>
        </w:rPr>
        <w:t>-недостаточная практическая ориентированность содержания образования по русскому языку, математике и естественнонаучным дисциплинам, их некоторая оторванность от реалий жизни школьника;</w:t>
      </w:r>
    </w:p>
    <w:p w:rsidR="00B33C1D" w:rsidRPr="000D2998" w:rsidRDefault="00B33C1D" w:rsidP="00B01C4C">
      <w:pPr>
        <w:spacing w:after="0" w:line="240" w:lineRule="auto"/>
        <w:ind w:firstLine="709"/>
        <w:jc w:val="both"/>
        <w:rPr>
          <w:rFonts w:ascii="Times New Roman" w:hAnsi="Times New Roman"/>
          <w:sz w:val="28"/>
          <w:szCs w:val="28"/>
        </w:rPr>
      </w:pPr>
      <w:r w:rsidRPr="000D2998">
        <w:rPr>
          <w:rFonts w:ascii="Times New Roman" w:hAnsi="Times New Roman"/>
          <w:sz w:val="28"/>
          <w:szCs w:val="28"/>
        </w:rPr>
        <w:t>- перегруженность программ и учебников учебными материалами;</w:t>
      </w:r>
    </w:p>
    <w:p w:rsidR="00B33C1D" w:rsidRPr="000D2998" w:rsidRDefault="00B33C1D" w:rsidP="00B01C4C">
      <w:pPr>
        <w:spacing w:after="0" w:line="240" w:lineRule="auto"/>
        <w:ind w:firstLine="709"/>
        <w:jc w:val="both"/>
        <w:rPr>
          <w:rFonts w:ascii="Times New Roman" w:hAnsi="Times New Roman"/>
          <w:sz w:val="28"/>
          <w:szCs w:val="28"/>
        </w:rPr>
      </w:pPr>
      <w:r w:rsidRPr="000D2998">
        <w:rPr>
          <w:rFonts w:ascii="Times New Roman" w:hAnsi="Times New Roman"/>
          <w:sz w:val="28"/>
          <w:szCs w:val="28"/>
        </w:rPr>
        <w:t>- недостаточное внимание к формированию общеучебных умений и функциональной грамотности;</w:t>
      </w:r>
    </w:p>
    <w:p w:rsidR="00B33C1D" w:rsidRPr="000D2998" w:rsidRDefault="00B33C1D" w:rsidP="00B01C4C">
      <w:pPr>
        <w:spacing w:after="0" w:line="240" w:lineRule="auto"/>
        <w:ind w:firstLine="709"/>
        <w:jc w:val="both"/>
        <w:rPr>
          <w:rFonts w:ascii="Times New Roman" w:hAnsi="Times New Roman"/>
          <w:sz w:val="28"/>
          <w:szCs w:val="28"/>
        </w:rPr>
      </w:pPr>
      <w:r w:rsidRPr="000D2998">
        <w:rPr>
          <w:rFonts w:ascii="Times New Roman" w:hAnsi="Times New Roman"/>
          <w:sz w:val="28"/>
          <w:szCs w:val="28"/>
        </w:rPr>
        <w:t>- объективность оценки образовательных результатов.</w:t>
      </w:r>
    </w:p>
    <w:p w:rsidR="00B33C1D" w:rsidRPr="000D2998" w:rsidRDefault="00B33C1D" w:rsidP="005028C8">
      <w:pPr>
        <w:spacing w:after="0" w:line="240" w:lineRule="auto"/>
        <w:ind w:firstLine="709"/>
        <w:jc w:val="both"/>
        <w:rPr>
          <w:rFonts w:ascii="Times New Roman" w:hAnsi="Times New Roman"/>
          <w:sz w:val="28"/>
          <w:szCs w:val="28"/>
        </w:rPr>
      </w:pPr>
      <w:r w:rsidRPr="000D2998">
        <w:rPr>
          <w:rFonts w:ascii="Times New Roman" w:hAnsi="Times New Roman"/>
          <w:sz w:val="28"/>
          <w:szCs w:val="28"/>
        </w:rPr>
        <w:t>С 2016 года реализуется ФГОС НОО для обучающихся с ограниченными возможностями здоровья. Задача доступности образования для обучающихся с ограниченными возможностями здоровья и детей-инвалидов решается одновременно с задачей повышения его качества. Разработаны примерные рабочие программы учебных предметов, курсов внеурочной деятельности, учебники для всех групп обучающихся с особыми образовательными потребностями, подготовлены методические пособия для учителей.</w:t>
      </w:r>
    </w:p>
    <w:p w:rsidR="00B33C1D" w:rsidRPr="000D2998" w:rsidRDefault="00B33C1D" w:rsidP="00993815">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2021 году планируется открытие Регионального центра выявления и поддержки одаренных детей в Белгородской области, созданного с учетом опыта образовательного центра «Сириус».</w:t>
      </w:r>
    </w:p>
    <w:p w:rsidR="00B33C1D" w:rsidRPr="000D2998" w:rsidRDefault="00B33C1D" w:rsidP="00993815">
      <w:pPr>
        <w:spacing w:after="0" w:line="240" w:lineRule="auto"/>
        <w:ind w:firstLine="709"/>
        <w:jc w:val="both"/>
        <w:rPr>
          <w:rFonts w:ascii="Times New Roman" w:hAnsi="Times New Roman"/>
          <w:sz w:val="28"/>
          <w:szCs w:val="28"/>
        </w:rPr>
      </w:pPr>
      <w:r w:rsidRPr="000D2998">
        <w:rPr>
          <w:rFonts w:ascii="Times New Roman" w:hAnsi="Times New Roman"/>
          <w:sz w:val="28"/>
          <w:szCs w:val="28"/>
        </w:rPr>
        <w:t>Совершенствуется работа с юными талантами в рамках проведения Всероссийской олимпиады школьников по 24 предметам для обучающихся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Ежегодно в олимпиаде на всех уровнях участвует более 78 тысяч школьников.</w:t>
      </w:r>
    </w:p>
    <w:p w:rsidR="00B33C1D" w:rsidRPr="000D2998" w:rsidRDefault="00B33C1D" w:rsidP="00993815">
      <w:pPr>
        <w:spacing w:after="0" w:line="240" w:lineRule="auto"/>
        <w:ind w:firstLine="709"/>
        <w:jc w:val="both"/>
        <w:rPr>
          <w:rFonts w:ascii="Times New Roman" w:hAnsi="Times New Roman"/>
          <w:sz w:val="28"/>
          <w:szCs w:val="28"/>
        </w:rPr>
      </w:pPr>
      <w:r w:rsidRPr="000D2998">
        <w:rPr>
          <w:rFonts w:ascii="Times New Roman" w:hAnsi="Times New Roman"/>
          <w:sz w:val="28"/>
          <w:szCs w:val="28"/>
        </w:rPr>
        <w:t>Ежегодно Департаментом образования организуется и проводится более 130 олимпиад, интеллектуальных и творческих конкурсов детей и молодежи в целях выявления и поддержки одаренных детей и подростков.</w:t>
      </w:r>
    </w:p>
    <w:p w:rsidR="00B33C1D" w:rsidRPr="000D2998" w:rsidRDefault="00B33C1D" w:rsidP="00993815">
      <w:pPr>
        <w:spacing w:after="0" w:line="240" w:lineRule="auto"/>
        <w:ind w:firstLine="709"/>
        <w:jc w:val="both"/>
        <w:rPr>
          <w:rFonts w:ascii="Times New Roman" w:hAnsi="Times New Roman"/>
          <w:sz w:val="28"/>
          <w:szCs w:val="28"/>
        </w:rPr>
      </w:pPr>
      <w:r w:rsidRPr="000D2998">
        <w:rPr>
          <w:rFonts w:ascii="Times New Roman" w:hAnsi="Times New Roman"/>
          <w:sz w:val="28"/>
          <w:szCs w:val="28"/>
        </w:rPr>
        <w:t>За два года число победителей и призеров всероссийских и международных олимпиад и конкурсов увеличилось более чем в 2 раза (с 348 до 711 человек).</w:t>
      </w:r>
    </w:p>
    <w:p w:rsidR="00B33C1D" w:rsidRPr="000D2998" w:rsidRDefault="00B33C1D" w:rsidP="00993815">
      <w:pPr>
        <w:spacing w:after="0" w:line="240" w:lineRule="auto"/>
        <w:ind w:firstLine="709"/>
        <w:jc w:val="both"/>
        <w:rPr>
          <w:rFonts w:ascii="Times New Roman" w:hAnsi="Times New Roman"/>
          <w:sz w:val="28"/>
          <w:szCs w:val="28"/>
        </w:rPr>
      </w:pPr>
      <w:r w:rsidRPr="000D2998">
        <w:rPr>
          <w:rFonts w:ascii="Times New Roman" w:hAnsi="Times New Roman"/>
          <w:sz w:val="28"/>
          <w:szCs w:val="28"/>
        </w:rPr>
        <w:t>Однако в ряду актуальных задач остается повышение материальной заинтересованности педагога в качественном труде, доведение его заработной платы не только до средней по региону, но и до средней по стране. Необходимо сокращение отчетных материалов, которые сегодня вынужден предоставлять учитель, часто в ущерб своей педагогической деятельности.</w:t>
      </w:r>
    </w:p>
    <w:p w:rsidR="00B33C1D" w:rsidRPr="000D2998" w:rsidRDefault="00B33C1D" w:rsidP="00481A47">
      <w:pPr>
        <w:spacing w:after="0" w:line="240" w:lineRule="auto"/>
        <w:jc w:val="both"/>
        <w:rPr>
          <w:rFonts w:ascii="Times New Roman" w:hAnsi="Times New Roman"/>
          <w:color w:val="FF0000"/>
          <w:sz w:val="28"/>
          <w:szCs w:val="28"/>
        </w:rPr>
      </w:pPr>
    </w:p>
    <w:p w:rsidR="00B33C1D" w:rsidRPr="000D2998" w:rsidRDefault="00B33C1D" w:rsidP="0027481F">
      <w:pPr>
        <w:spacing w:after="0" w:line="240" w:lineRule="auto"/>
        <w:ind w:firstLine="709"/>
        <w:jc w:val="both"/>
        <w:rPr>
          <w:rFonts w:ascii="Times New Roman" w:hAnsi="Times New Roman"/>
          <w:b/>
          <w:sz w:val="28"/>
          <w:szCs w:val="28"/>
        </w:rPr>
      </w:pPr>
      <w:r w:rsidRPr="000D2998">
        <w:rPr>
          <w:rFonts w:ascii="Times New Roman" w:hAnsi="Times New Roman"/>
          <w:b/>
          <w:sz w:val="28"/>
          <w:szCs w:val="28"/>
        </w:rPr>
        <w:t>5.3. Дополнительное образование детей</w:t>
      </w:r>
    </w:p>
    <w:p w:rsidR="00B33C1D" w:rsidRPr="000D2998" w:rsidRDefault="00B33C1D" w:rsidP="0078211A">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регионе создан навигатор системы дополнительного образования,в котором зарегистрировано свыше 21 тыс. детей и их родителей. Данный ресурс позволяет осуществить поиск программ по всем муниципальным образованиям области, по направленностям, формам и категориям реализации программ и содержит информацию о реализуемых дополнительных общеобразовательных программах. Внесено около 2 тыс. программ.</w:t>
      </w:r>
    </w:p>
    <w:p w:rsidR="00B33C1D" w:rsidRPr="000D2998" w:rsidRDefault="00B33C1D" w:rsidP="00C110C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Среди перспективных направлений дополнительного образования детей – создание  сети «Кванториумов» – уникальной среды, предназначенной для профессиональной ориентации школьников на основе различных научно-исследовательских и инженерно-технических проектов. </w:t>
      </w:r>
    </w:p>
    <w:p w:rsidR="00B33C1D" w:rsidRPr="000D2998" w:rsidRDefault="00B33C1D" w:rsidP="00C110C2">
      <w:pPr>
        <w:spacing w:after="0" w:line="240" w:lineRule="auto"/>
        <w:ind w:firstLine="709"/>
        <w:jc w:val="both"/>
        <w:rPr>
          <w:rFonts w:ascii="Times New Roman" w:hAnsi="Times New Roman"/>
          <w:sz w:val="28"/>
          <w:szCs w:val="28"/>
        </w:rPr>
      </w:pPr>
      <w:r w:rsidRPr="000D2998">
        <w:rPr>
          <w:rFonts w:ascii="Times New Roman" w:hAnsi="Times New Roman"/>
          <w:color w:val="000000"/>
          <w:sz w:val="28"/>
          <w:szCs w:val="28"/>
        </w:rPr>
        <w:t xml:space="preserve">В рамках реализации федерального проекта «Успех каждого ребенка» национального проекта «Образование» с 1 сентября 2019 года в области внедрена система </w:t>
      </w:r>
      <w:r w:rsidRPr="000D2998">
        <w:rPr>
          <w:rFonts w:ascii="Times New Roman" w:hAnsi="Times New Roman"/>
          <w:sz w:val="28"/>
          <w:szCs w:val="28"/>
        </w:rPr>
        <w:t xml:space="preserve">персонифицированного финансирования дополнительного образования детей, которая предоставляет детям возможность бесплатно обучаться в любых организациях, в том числе независимо от организационно-правовой формы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 </w:t>
      </w:r>
    </w:p>
    <w:p w:rsidR="00B33C1D" w:rsidRPr="000D2998" w:rsidRDefault="00B33C1D" w:rsidP="00C110C2">
      <w:pPr>
        <w:spacing w:after="0" w:line="240" w:lineRule="auto"/>
        <w:ind w:firstLine="709"/>
        <w:jc w:val="both"/>
        <w:rPr>
          <w:rFonts w:ascii="Times New Roman" w:hAnsi="Times New Roman"/>
          <w:sz w:val="28"/>
          <w:szCs w:val="28"/>
        </w:rPr>
      </w:pPr>
      <w:r w:rsidRPr="000D2998">
        <w:rPr>
          <w:rFonts w:ascii="Times New Roman" w:hAnsi="Times New Roman"/>
          <w:sz w:val="28"/>
          <w:szCs w:val="28"/>
        </w:rPr>
        <w:t>Являясь одним из ключевых механизмов развития дополнительного образования детей, персонифицированное финансирование обеспечивает поддержку мотивации, свободу выбора и построение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(индивидуальному предпринимателю), реализующей дополнительную общеобразовательную программу, после выбора этой программы ребенком.</w:t>
      </w:r>
    </w:p>
    <w:p w:rsidR="00B33C1D" w:rsidRPr="000D2998" w:rsidRDefault="00B33C1D" w:rsidP="00CE67DE">
      <w:pPr>
        <w:spacing w:after="0" w:line="240" w:lineRule="auto"/>
        <w:ind w:firstLine="709"/>
        <w:jc w:val="both"/>
        <w:rPr>
          <w:rFonts w:ascii="Times New Roman" w:hAnsi="Times New Roman"/>
          <w:sz w:val="28"/>
          <w:szCs w:val="28"/>
        </w:rPr>
      </w:pPr>
      <w:r w:rsidRPr="000D2998">
        <w:rPr>
          <w:rFonts w:ascii="Times New Roman" w:hAnsi="Times New Roman"/>
          <w:bCs/>
          <w:sz w:val="28"/>
          <w:szCs w:val="28"/>
          <w:shd w:val="clear" w:color="auto" w:fill="FFFFFF"/>
        </w:rPr>
        <w:t>Каждый</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ребенок</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в</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возрасте</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от</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5</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до</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18</w:t>
      </w:r>
      <w:r w:rsidRPr="000D2998">
        <w:rPr>
          <w:rFonts w:ascii="Times New Roman" w:hAnsi="Times New Roman"/>
          <w:sz w:val="28"/>
          <w:szCs w:val="28"/>
          <w:shd w:val="clear" w:color="auto" w:fill="FFFFFF"/>
        </w:rPr>
        <w:t> </w:t>
      </w:r>
      <w:r w:rsidRPr="000D2998">
        <w:rPr>
          <w:rFonts w:ascii="Times New Roman" w:hAnsi="Times New Roman"/>
          <w:bCs/>
          <w:sz w:val="28"/>
          <w:szCs w:val="28"/>
          <w:shd w:val="clear" w:color="auto" w:fill="FFFFFF"/>
        </w:rPr>
        <w:t>лет</w:t>
      </w:r>
      <w:r w:rsidRPr="000D2998">
        <w:rPr>
          <w:rFonts w:ascii="Times New Roman" w:hAnsi="Times New Roman"/>
          <w:sz w:val="28"/>
          <w:szCs w:val="28"/>
          <w:shd w:val="clear" w:color="auto" w:fill="FFFFFF"/>
        </w:rPr>
        <w:t> сможет </w:t>
      </w:r>
      <w:r w:rsidRPr="000D2998">
        <w:rPr>
          <w:rFonts w:ascii="Times New Roman" w:hAnsi="Times New Roman"/>
          <w:bCs/>
          <w:sz w:val="28"/>
          <w:szCs w:val="28"/>
          <w:shd w:val="clear" w:color="auto" w:fill="FFFFFF"/>
        </w:rPr>
        <w:t>получить</w:t>
      </w:r>
      <w:r w:rsidRPr="000D2998">
        <w:rPr>
          <w:rFonts w:ascii="Times New Roman" w:hAnsi="Times New Roman"/>
          <w:sz w:val="28"/>
          <w:szCs w:val="28"/>
          <w:shd w:val="clear" w:color="auto" w:fill="FFFFFF"/>
        </w:rPr>
        <w:t xml:space="preserve"> именной </w:t>
      </w:r>
      <w:r w:rsidRPr="000D2998">
        <w:rPr>
          <w:rFonts w:ascii="Times New Roman" w:hAnsi="Times New Roman"/>
          <w:bCs/>
          <w:sz w:val="28"/>
          <w:szCs w:val="28"/>
          <w:shd w:val="clear" w:color="auto" w:fill="FFFFFF"/>
        </w:rPr>
        <w:t>сертификат</w:t>
      </w:r>
      <w:r w:rsidRPr="000D2998">
        <w:rPr>
          <w:rFonts w:ascii="Times New Roman" w:hAnsi="Times New Roman"/>
          <w:sz w:val="28"/>
          <w:szCs w:val="28"/>
          <w:shd w:val="clear" w:color="auto" w:fill="FFFFFF"/>
        </w:rPr>
        <w:t>, который позволит ему выбрать любое направление и проходить обучение на бюджетной основе.</w:t>
      </w:r>
    </w:p>
    <w:p w:rsidR="00B33C1D" w:rsidRPr="000D2998" w:rsidRDefault="00B33C1D" w:rsidP="0078211A">
      <w:pPr>
        <w:spacing w:after="0" w:line="240" w:lineRule="auto"/>
        <w:ind w:firstLine="709"/>
        <w:jc w:val="both"/>
        <w:rPr>
          <w:rFonts w:ascii="Times New Roman" w:hAnsi="Times New Roman"/>
          <w:sz w:val="28"/>
          <w:szCs w:val="28"/>
        </w:rPr>
      </w:pPr>
      <w:r w:rsidRPr="000D2998">
        <w:rPr>
          <w:rFonts w:ascii="Times New Roman" w:hAnsi="Times New Roman"/>
          <w:sz w:val="28"/>
          <w:szCs w:val="28"/>
        </w:rPr>
        <w:t>Особое внимание уделяется увеличению охвата обучающихся дополнительными образовательными программами и основными программами профессионального обучения, профориентации, в том числе через проекты «Билет в будущее» и «ПроеКТОриЯ», а также через индивидуализацию дополнительного образования – за счет развития сетевой формы реализации дополнительных образовательных программ.</w:t>
      </w:r>
    </w:p>
    <w:p w:rsidR="00B33C1D" w:rsidRPr="000D2998" w:rsidRDefault="00B33C1D" w:rsidP="0078211A">
      <w:pPr>
        <w:spacing w:after="0" w:line="240" w:lineRule="auto"/>
        <w:ind w:firstLine="709"/>
        <w:jc w:val="both"/>
        <w:rPr>
          <w:rFonts w:ascii="Times New Roman" w:hAnsi="Times New Roman"/>
          <w:color w:val="FF0000"/>
          <w:sz w:val="28"/>
          <w:szCs w:val="28"/>
        </w:rPr>
      </w:pPr>
    </w:p>
    <w:p w:rsidR="00B33C1D" w:rsidRPr="000D2998" w:rsidRDefault="00B33C1D" w:rsidP="0027481F">
      <w:pPr>
        <w:spacing w:after="0" w:line="240" w:lineRule="auto"/>
        <w:ind w:firstLine="709"/>
        <w:jc w:val="both"/>
        <w:rPr>
          <w:rFonts w:ascii="Times New Roman" w:hAnsi="Times New Roman"/>
          <w:b/>
          <w:sz w:val="28"/>
          <w:szCs w:val="28"/>
        </w:rPr>
      </w:pPr>
      <w:r w:rsidRPr="000D2998">
        <w:rPr>
          <w:rFonts w:ascii="Times New Roman" w:hAnsi="Times New Roman"/>
          <w:b/>
          <w:sz w:val="28"/>
          <w:szCs w:val="28"/>
        </w:rPr>
        <w:t>5.4. Дополнительное профессиональное педагогическое образование</w:t>
      </w:r>
    </w:p>
    <w:p w:rsidR="00B33C1D" w:rsidRPr="000D2998" w:rsidRDefault="00B33C1D" w:rsidP="00CE67DE">
      <w:pPr>
        <w:pStyle w:val="NormalWeb"/>
        <w:spacing w:before="0" w:beforeAutospacing="0" w:after="0" w:afterAutospacing="0"/>
        <w:ind w:firstLine="708"/>
        <w:jc w:val="both"/>
        <w:textAlignment w:val="top"/>
        <w:rPr>
          <w:sz w:val="28"/>
          <w:szCs w:val="28"/>
        </w:rPr>
      </w:pPr>
      <w:r w:rsidRPr="000D2998">
        <w:rPr>
          <w:sz w:val="28"/>
          <w:szCs w:val="28"/>
        </w:rPr>
        <w:t>В последние годы в области дополнительного профессионального образования развиваются новые формы педагогического взаимодействия, ориентированные на сопровождение непрерывного процесса профессионального и личностного роста педагогов.</w:t>
      </w:r>
    </w:p>
    <w:p w:rsidR="00B33C1D" w:rsidRPr="000D2998" w:rsidRDefault="00B33C1D" w:rsidP="00CE67DE">
      <w:pPr>
        <w:pStyle w:val="NormalWeb"/>
        <w:spacing w:before="0" w:beforeAutospacing="0" w:after="0" w:afterAutospacing="0"/>
        <w:ind w:firstLine="708"/>
        <w:jc w:val="both"/>
        <w:textAlignment w:val="top"/>
        <w:rPr>
          <w:sz w:val="28"/>
          <w:szCs w:val="28"/>
        </w:rPr>
      </w:pPr>
      <w:r w:rsidRPr="000D2998">
        <w:rPr>
          <w:sz w:val="28"/>
          <w:szCs w:val="28"/>
        </w:rPr>
        <w:t>Одной из тенденций развития дополнительного профессионального педагогического образования является сетевая форма реализации дополнительных профессиональных программ (повышение квалификации и профессиональной переподготовки), в рамках которой педагоги осваивают лучший опыт ведущих образовательных организаций. Участие в профессиональных сетевых сообществах позволяет педагогам обсуждать актуальные вопросы преподавания учебных предметов, эффективно используя возможность профессиональных коммуникаций.</w:t>
      </w:r>
    </w:p>
    <w:p w:rsidR="00B33C1D" w:rsidRPr="000D2998" w:rsidRDefault="00B33C1D" w:rsidP="00CE67DE">
      <w:pPr>
        <w:pStyle w:val="NormalWeb"/>
        <w:spacing w:before="0" w:beforeAutospacing="0" w:after="0" w:afterAutospacing="0"/>
        <w:ind w:firstLine="708"/>
        <w:jc w:val="both"/>
        <w:textAlignment w:val="top"/>
        <w:rPr>
          <w:sz w:val="28"/>
          <w:szCs w:val="28"/>
        </w:rPr>
      </w:pPr>
      <w:r w:rsidRPr="000D2998">
        <w:rPr>
          <w:sz w:val="28"/>
          <w:szCs w:val="28"/>
        </w:rPr>
        <w:t xml:space="preserve">Действенной формой профессионального роста педагогических работников, инструментом отбора лучших образовательных  практик являются конкурсы профессионального мастерства, которые способствуют выявлению, поддержке и поощрению талантливых, творчески работающих педагогов, повышают социальный статус и престиж педагогической профессии. Данные конкурсы создают условия для распространения в </w:t>
      </w:r>
      <w:r w:rsidRPr="000D2998">
        <w:rPr>
          <w:rFonts w:eastAsia="TimesNewRomanPSMT"/>
          <w:sz w:val="28"/>
          <w:szCs w:val="28"/>
        </w:rPr>
        <w:t>образовательной среде авторских идей по обновлению содержания программ обучения и воспитания подрастающего поколения,</w:t>
      </w:r>
      <w:r w:rsidRPr="000D2998">
        <w:rPr>
          <w:sz w:val="28"/>
          <w:szCs w:val="28"/>
        </w:rPr>
        <w:t xml:space="preserve"> обеспечивают внедрение современных педагогических технологий в систему образования области, дают возможность совершенствовать механизмы оценки педагогического труда.</w:t>
      </w:r>
    </w:p>
    <w:p w:rsidR="00B33C1D" w:rsidRPr="000D2998" w:rsidRDefault="00B33C1D" w:rsidP="0078211A">
      <w:pPr>
        <w:spacing w:after="0" w:line="240" w:lineRule="auto"/>
        <w:ind w:firstLine="709"/>
        <w:rPr>
          <w:rFonts w:ascii="Times New Roman" w:hAnsi="Times New Roman"/>
          <w:b/>
          <w:sz w:val="28"/>
          <w:szCs w:val="28"/>
        </w:rPr>
      </w:pPr>
    </w:p>
    <w:p w:rsidR="00B33C1D" w:rsidRPr="000D2998" w:rsidRDefault="00B33C1D" w:rsidP="00F43350">
      <w:pPr>
        <w:pStyle w:val="ListParagraph"/>
        <w:numPr>
          <w:ilvl w:val="0"/>
          <w:numId w:val="6"/>
        </w:numPr>
        <w:spacing w:after="0" w:line="240" w:lineRule="auto"/>
        <w:ind w:firstLine="259"/>
        <w:jc w:val="both"/>
        <w:rPr>
          <w:rFonts w:ascii="Times New Roman" w:hAnsi="Times New Roman"/>
          <w:b/>
          <w:sz w:val="28"/>
          <w:szCs w:val="28"/>
        </w:rPr>
      </w:pPr>
      <w:r w:rsidRPr="000D2998">
        <w:rPr>
          <w:rFonts w:ascii="Times New Roman" w:hAnsi="Times New Roman"/>
          <w:b/>
          <w:sz w:val="28"/>
          <w:szCs w:val="28"/>
        </w:rPr>
        <w:t>Образовательная инфраструктура</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Достижение российской и международной конкурентоспособности образования Белгородчины неразрывно связано с качеством образовательной инфраструктуры. При ее формировании в существующих бюджетных ограничениях как никогда актуален спрос на эффективность управленческих решений.</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В целом Белгородская область по индексу образовательной инфраструктуры (индекс рассчитывался также с учетом учреждений среднего профессионального образования) по итогам рейтинга ВЫСШЕЙ ШКОЛЫ экономики за 2018 год среди российских регионов занимает 22-27 место в ряду таких областей как Нижегородская, Ростовская, Владимирская и г.Севастополь.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Белгородская область не входит в десятку лидеров, но большинство показателей превышает среднероссийские, это: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инклюзия в детских садах (высокое количество детей с ОВЗ и детей-инвалидов в общем числе воспитанников, и для этого создаются соответствующие условия);</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-достойное кадровое обеспечение системы дополнительного образования (небольшое количество вакансий 3,6%, и лишь 12% педагогов, имеющих внутреннее совместительство);</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высокий охват услугами дополнительного образования (более 94%);</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достойное материально-техническое состояние школ и детских садов (общая площадь классных комнат на одного учащегося в школе составляет 6 кв.м, при действующей норме от 2,5 кв.м, большинство школ имеют собственные спортивные залы, 79%   имеют учебно-опытные участки, 100%   школ и детских садов оборудованы канализацией, имеют отопление и водопровод);</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информационно-методическое обеспечение тоже относится к сильным сторонам (достаточный объем библиотечных фондов (47 единиц в расчёте на 1-го школьника)), область является   лидером по ведению электронных дневников и журналов (в 100% школ).</w:t>
      </w:r>
    </w:p>
    <w:p w:rsidR="00B33C1D" w:rsidRPr="000D2998" w:rsidRDefault="00B33C1D" w:rsidP="0078211A">
      <w:pPr>
        <w:widowControl w:val="0"/>
        <w:autoSpaceDE w:val="0"/>
        <w:spacing w:after="0" w:line="240" w:lineRule="auto"/>
        <w:ind w:firstLine="709"/>
        <w:jc w:val="both"/>
        <w:rPr>
          <w:rFonts w:ascii="Times New Roman" w:hAnsi="Times New Roman"/>
          <w:sz w:val="28"/>
          <w:szCs w:val="28"/>
        </w:rPr>
      </w:pPr>
      <w:r w:rsidRPr="000D2998">
        <w:rPr>
          <w:rFonts w:ascii="Times New Roman" w:hAnsi="Times New Roman"/>
          <w:sz w:val="28"/>
          <w:szCs w:val="28"/>
        </w:rPr>
        <w:t>На уровне Российской Федерации   показатель по заработной плате педагогических работников соответствует действующим нормативам, определенным в Указах Президента.</w:t>
      </w:r>
    </w:p>
    <w:p w:rsidR="00B33C1D" w:rsidRPr="000D2998" w:rsidRDefault="00B33C1D" w:rsidP="0078211A">
      <w:pPr>
        <w:widowControl w:val="0"/>
        <w:autoSpaceDE w:val="0"/>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С 2008 году в  систему оплаты труда учителей были положены стоимость бюджетной услуги (ученико-час) и стимулирование качества. Такая методика в свое время обеспечила рост заработной платы всех категорий педагогических работников.  </w:t>
      </w:r>
    </w:p>
    <w:p w:rsidR="00B33C1D" w:rsidRPr="000D2998" w:rsidRDefault="00B33C1D" w:rsidP="0078211A">
      <w:pPr>
        <w:widowControl w:val="0"/>
        <w:autoSpaceDE w:val="0"/>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Однако так называемый «подушевой норматив» стал своеобразным тормозом роста заработной платы педагогов малокомплектных школ с низкой наполняемостью (в области 167 таких учреждений). Доход учителей в этих организациях в среднем по региону составляет 22,5 тыс. рублей в месяц. </w:t>
      </w:r>
    </w:p>
    <w:p w:rsidR="00B33C1D" w:rsidRPr="000D2998" w:rsidRDefault="00B33C1D" w:rsidP="0078211A">
      <w:pPr>
        <w:widowControl w:val="0"/>
        <w:autoSpaceDE w:val="0"/>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Такой разрыв обоснованно не устраивает педагогическое сообщество. Вопрос об актуальности размера средней заработной платы остальных категорий педагогических работников относительно зарплат в социальной сфере (например, врачей – более 56000 руб.) требует пересмотра.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Наряду с явными плюсами имеются слабые стороны современной образовательной инфраструктуры, которые  определяются как «точки роста»: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во-первых, невысока инклюзия в школах и учреждениях дополнительного образования (в дополнительном образовании доля зданий, в которых созданы условия для беспрепятственного доступа инвалидов, составляет 30%, отсюда и невысокое число охвата таких обучающихся – менее 1%; а в школах – зданий с доступной средой лишь 49 %);</w:t>
      </w:r>
    </w:p>
    <w:p w:rsidR="00B33C1D" w:rsidRPr="000D2998" w:rsidRDefault="00B33C1D" w:rsidP="00002893">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 во-вторых, кадровое обеспечение:малое количество молодых специалистов в школах со стажем работы от 5 до 10 лет – всего 8%, немного лучше ситуация в детских садах и учреждениях дополнительного образования – 13%; низкая численность педагогов-психологов в расчете на 1000 обучающихся – 0,6 в школах и 3,4 в детских садах, при действующем нормативе 1 педагог-психолог на 500 школьников и 1 - на 250 дошкольников; недостаточная в соответствии с требованиями новых нормативных документов обеспеченность детских садов такими специалистами, как  учитель-логопед </w:t>
      </w:r>
      <w:r w:rsidRPr="000D2998">
        <w:rPr>
          <w:rFonts w:ascii="Times New Roman" w:hAnsi="Times New Roman"/>
          <w:i/>
          <w:sz w:val="28"/>
          <w:szCs w:val="28"/>
        </w:rPr>
        <w:t>(при норме на одного педагога от 5 до 12 детей в среднем по региону приходится 13 детей),</w:t>
      </w:r>
      <w:r w:rsidRPr="000D2998">
        <w:rPr>
          <w:rFonts w:ascii="Times New Roman" w:hAnsi="Times New Roman"/>
          <w:sz w:val="28"/>
          <w:szCs w:val="28"/>
        </w:rPr>
        <w:t xml:space="preserve"> учитель-дефектолог, дефицит которых выражается не только в ставках, но и в уровне квалификации уже имеющихся кадров.</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в третьих, материально-техническое оснащение:</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1) наличие зданий,  не отвечающих современным требованиям, где капительный ремонт не проводился более 25 лет, необходимость в обновлении и дооснащении учебным оборудованием и мебелью, пополнении автопарка образовательных организаций;</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2) сегодня 15% организаций, в которых созданы медицинские кабинеты, не имеют соответствующей лицензии на медицинскую деятельность;</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3) лишь 57% образовательных организаций имеют грамотно выстроенные локальные сети внутри учреждений, что позволяет иметь скорость подключения от 30 Мбит и выше,  число обучающихся на один компьютер составляет 8 человек.</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 в четвертых, региональная образовательная сеть: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охват детей дошкольным образованием в возрасте от 2-х месяцев до 7 лет составляет 62 %, при этом мы имеем 100%-ю обеспеченность местами в ДОУ детей с 3-х лет до 7-ми и дефицит мест для возрастной группы с полутора до 3-х; до сих пор в две смены работает 23 школы.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в - пятых, это организация качественного школьного питания, которое напрямую связано со здоровьем  детей. Несмотря на то, что в области достаточно широкий охват школьников горячим питанием 97% (при среднероссийском 64%),необходимо продолжить работу по улучшению его качества, что потребует дополнительного финансового обеспечения.</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Материальная база региональной отрасли образования имеет удовлетворительное состояние, при этом есть проблемы, решение которых должно стать приоритетом в процессе построения доброжелательной инфраструктуры.</w:t>
      </w:r>
    </w:p>
    <w:p w:rsidR="00B33C1D" w:rsidRPr="000D2998" w:rsidRDefault="00B33C1D" w:rsidP="0078211A">
      <w:pPr>
        <w:spacing w:after="0" w:line="240" w:lineRule="auto"/>
        <w:ind w:firstLine="567"/>
        <w:jc w:val="both"/>
        <w:rPr>
          <w:rFonts w:ascii="Times New Roman" w:hAnsi="Times New Roman"/>
          <w:sz w:val="28"/>
          <w:szCs w:val="28"/>
        </w:rPr>
      </w:pPr>
    </w:p>
    <w:p w:rsidR="00B33C1D" w:rsidRPr="000D2998" w:rsidRDefault="00B33C1D" w:rsidP="00EE2FAB">
      <w:pPr>
        <w:pStyle w:val="ListParagraph"/>
        <w:numPr>
          <w:ilvl w:val="0"/>
          <w:numId w:val="6"/>
        </w:numPr>
        <w:spacing w:after="0" w:line="240" w:lineRule="auto"/>
        <w:ind w:left="0" w:firstLine="567"/>
        <w:jc w:val="both"/>
        <w:rPr>
          <w:rFonts w:ascii="Times New Roman" w:hAnsi="Times New Roman"/>
          <w:b/>
          <w:sz w:val="28"/>
          <w:szCs w:val="28"/>
        </w:rPr>
      </w:pPr>
      <w:r w:rsidRPr="000D2998">
        <w:rPr>
          <w:rFonts w:ascii="Times New Roman" w:hAnsi="Times New Roman"/>
          <w:b/>
          <w:sz w:val="28"/>
          <w:szCs w:val="28"/>
        </w:rPr>
        <w:t>Нематериальная составляющая (достижения).Сложившаяся система отношений</w:t>
      </w:r>
    </w:p>
    <w:p w:rsidR="00B33C1D" w:rsidRPr="000D2998" w:rsidRDefault="00B33C1D" w:rsidP="00141851">
      <w:pPr>
        <w:spacing w:after="0" w:line="240" w:lineRule="auto"/>
        <w:ind w:firstLine="708"/>
        <w:jc w:val="both"/>
        <w:rPr>
          <w:rFonts w:ascii="Times New Roman" w:hAnsi="Times New Roman"/>
          <w:sz w:val="28"/>
          <w:szCs w:val="28"/>
        </w:rPr>
      </w:pPr>
      <w:r w:rsidRPr="000D2998">
        <w:rPr>
          <w:rFonts w:ascii="Times New Roman" w:hAnsi="Times New Roman"/>
          <w:sz w:val="28"/>
          <w:szCs w:val="28"/>
        </w:rPr>
        <w:t>Образовательная среда в целом должна являться достаточным условием качественного образования.Необходимо добиться соответствия  внутреннего содержания и атмосферы материальному обеспечению. Таким образом, следующей частью стратегии «Доброжелательная школа» определена нематериальная составляющая образовательной среды. Она складывается:</w:t>
      </w:r>
    </w:p>
    <w:p w:rsidR="00B33C1D" w:rsidRPr="000D2998" w:rsidRDefault="00B33C1D" w:rsidP="00AB20C5">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–из системы отношений в организации (это психологический климат, воспитательное пространство, нормативно-правовая база, в т.ч. образовательные программы, система управления, коммуникативное пространство), </w:t>
      </w:r>
    </w:p>
    <w:p w:rsidR="00B33C1D" w:rsidRPr="000D2998" w:rsidRDefault="00B33C1D" w:rsidP="00AB20C5">
      <w:pPr>
        <w:spacing w:after="0" w:line="240" w:lineRule="auto"/>
        <w:ind w:firstLine="709"/>
        <w:jc w:val="both"/>
        <w:rPr>
          <w:rFonts w:ascii="Times New Roman" w:hAnsi="Times New Roman"/>
          <w:color w:val="000000"/>
          <w:sz w:val="28"/>
          <w:szCs w:val="28"/>
        </w:rPr>
      </w:pPr>
      <w:r w:rsidRPr="000D2998">
        <w:rPr>
          <w:rFonts w:ascii="Times New Roman" w:hAnsi="Times New Roman"/>
          <w:sz w:val="28"/>
          <w:szCs w:val="28"/>
        </w:rPr>
        <w:t xml:space="preserve">–из информационной среды (содержание информационного образовательного пространства в сети Интернет, а также специализированные образовательные платформы, например, для дистанционного образования), </w:t>
      </w:r>
    </w:p>
    <w:p w:rsidR="00B33C1D" w:rsidRPr="000D2998" w:rsidRDefault="00B33C1D" w:rsidP="00AB20C5">
      <w:pPr>
        <w:spacing w:after="0" w:line="240" w:lineRule="auto"/>
        <w:ind w:firstLine="709"/>
        <w:jc w:val="both"/>
        <w:rPr>
          <w:rFonts w:ascii="Times New Roman" w:hAnsi="Times New Roman"/>
          <w:sz w:val="28"/>
          <w:szCs w:val="28"/>
        </w:rPr>
      </w:pPr>
      <w:r w:rsidRPr="000D2998">
        <w:rPr>
          <w:rFonts w:ascii="Times New Roman" w:hAnsi="Times New Roman"/>
          <w:sz w:val="28"/>
          <w:szCs w:val="28"/>
        </w:rPr>
        <w:t>–социокультурной среды (специфические характеристики образовательной организации, сформированные намеренно: традиции, уклад жизни в учреждении).</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На основании имеющихся экспертных оценок, с учетом такой региональной особенности, как наличие на территории области большого количества сельских населенных пунктов, и исходя из ситуации  «как есть», сформирован   социальный заказа для города и для села:</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общие приоритеты для городских и сельских школ на современном этапе;</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наличие внутришкольной культуры и традиций;</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совмещение общеобразовательной программы и программ дополнительного образования вшколе полного дня.</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Однако для городских организаций на первом месте социального</w:t>
      </w:r>
      <w:r w:rsidRPr="000D2998">
        <w:rPr>
          <w:rFonts w:ascii="Times New Roman" w:hAnsi="Times New Roman"/>
          <w:sz w:val="28"/>
          <w:szCs w:val="28"/>
        </w:rPr>
        <w:br/>
        <w:t xml:space="preserve">заказа – квалификация педагогических кадров, компетентная управленческая команда, профессиональный рост учителя, система воспитания,  внеклассной работы и доброжелательные отношения между учителями, учениками и родителями. </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Для сельских школ в приоритете - современное информационное программное обеспечение, поддержка родителей (здесь этот фактор в 1,8 раза важнее, чем для городских), наличие программы развития школы, в том числе – воспитания.</w:t>
      </w:r>
    </w:p>
    <w:p w:rsidR="00B33C1D" w:rsidRPr="000D2998" w:rsidRDefault="00B33C1D" w:rsidP="0078211A">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Как общую тенденцию следует отметить, что для представителей сельских школ существенно более важным, чем для их городских коллег, является материальная инфраструктура (актуальность почти в 2 раза выше). При этом ее недостаточность обозначается как препятствие для доступа к качественному образованию.  </w:t>
      </w:r>
    </w:p>
    <w:p w:rsidR="00B33C1D" w:rsidRPr="000D2998" w:rsidRDefault="00B33C1D" w:rsidP="00F313F9">
      <w:pPr>
        <w:spacing w:after="0" w:line="240" w:lineRule="auto"/>
        <w:ind w:firstLine="709"/>
        <w:jc w:val="both"/>
        <w:rPr>
          <w:rFonts w:ascii="Times New Roman" w:hAnsi="Times New Roman"/>
          <w:sz w:val="28"/>
          <w:szCs w:val="28"/>
          <w:shd w:val="clear" w:color="auto" w:fill="FFFFFF"/>
        </w:rPr>
      </w:pPr>
      <w:r w:rsidRPr="000D2998">
        <w:rPr>
          <w:rFonts w:ascii="Times New Roman" w:hAnsi="Times New Roman"/>
          <w:sz w:val="28"/>
          <w:szCs w:val="28"/>
        </w:rPr>
        <w:t>К сильным сторонам общего образования можно отнести довольно высокий уровень академических знаний школьников, способность решать типовые учебные задачи на основе полученных знаний. Слабое место – неумение применять полученные знания на практике для решения проблемных ситуаций, отсутствие учёта индивидуально-психологических особенностей детей в процессе образовательной деятельности. Достаточно распространены такие нежелательные состояния, как переутомление и перегрузка.</w:t>
      </w:r>
    </w:p>
    <w:p w:rsidR="00B33C1D" w:rsidRPr="000D2998" w:rsidRDefault="00B33C1D" w:rsidP="00696FF8">
      <w:pPr>
        <w:spacing w:after="0" w:line="240" w:lineRule="auto"/>
        <w:ind w:firstLine="708"/>
        <w:jc w:val="both"/>
        <w:rPr>
          <w:rFonts w:ascii="Times New Roman" w:hAnsi="Times New Roman"/>
          <w:sz w:val="28"/>
          <w:szCs w:val="28"/>
        </w:rPr>
      </w:pPr>
      <w:r w:rsidRPr="000D2998">
        <w:rPr>
          <w:rFonts w:ascii="Times New Roman" w:hAnsi="Times New Roman"/>
          <w:sz w:val="28"/>
          <w:szCs w:val="28"/>
        </w:rPr>
        <w:t>Существует много проблем, для решения которых недостаточно текущей квалификации педагогов. В первую очередь, это касается работы с разными категориями детей. Сегодня далеко не все педагоги чувствуют себя уверенно в электронной среде, и им предстоит учиться в ней работать. Это разрыв между «цифровыми» учениками и «нецифровыми» учителями.</w:t>
      </w:r>
    </w:p>
    <w:p w:rsidR="00B33C1D" w:rsidRPr="000D2998" w:rsidRDefault="00B33C1D" w:rsidP="00741FCA">
      <w:pPr>
        <w:spacing w:after="0" w:line="240" w:lineRule="auto"/>
        <w:jc w:val="both"/>
        <w:rPr>
          <w:rFonts w:ascii="Times New Roman" w:hAnsi="Times New Roman"/>
          <w:color w:val="FF0000"/>
          <w:sz w:val="28"/>
          <w:szCs w:val="28"/>
        </w:rPr>
      </w:pPr>
    </w:p>
    <w:p w:rsidR="00B33C1D" w:rsidRPr="000D2998" w:rsidRDefault="00B33C1D" w:rsidP="004171B8">
      <w:pPr>
        <w:pStyle w:val="ListParagraph"/>
        <w:numPr>
          <w:ilvl w:val="0"/>
          <w:numId w:val="6"/>
        </w:numPr>
        <w:spacing w:after="0" w:line="240" w:lineRule="auto"/>
        <w:ind w:left="0" w:firstLine="567"/>
        <w:jc w:val="both"/>
        <w:rPr>
          <w:rFonts w:ascii="Times New Roman" w:hAnsi="Times New Roman"/>
          <w:b/>
          <w:sz w:val="28"/>
          <w:szCs w:val="28"/>
        </w:rPr>
      </w:pPr>
      <w:r w:rsidRPr="000D2998">
        <w:rPr>
          <w:rFonts w:ascii="Times New Roman" w:hAnsi="Times New Roman"/>
          <w:b/>
          <w:sz w:val="28"/>
          <w:szCs w:val="28"/>
        </w:rPr>
        <w:t>Сценарий развития и предлагаемые меры (реализация портфелей проектов):</w:t>
      </w:r>
    </w:p>
    <w:p w:rsidR="00B33C1D" w:rsidRPr="000D2998" w:rsidRDefault="00B33C1D" w:rsidP="005146C9">
      <w:pPr>
        <w:pStyle w:val="ListParagraph"/>
        <w:numPr>
          <w:ilvl w:val="1"/>
          <w:numId w:val="6"/>
        </w:numPr>
        <w:spacing w:after="0" w:line="240" w:lineRule="auto"/>
        <w:ind w:left="0" w:firstLine="709"/>
        <w:jc w:val="both"/>
        <w:rPr>
          <w:rFonts w:ascii="Times New Roman" w:hAnsi="Times New Roman"/>
          <w:b/>
          <w:sz w:val="28"/>
          <w:szCs w:val="28"/>
        </w:rPr>
      </w:pPr>
      <w:r w:rsidRPr="000D2998">
        <w:rPr>
          <w:rFonts w:ascii="Times New Roman" w:hAnsi="Times New Roman"/>
          <w:b/>
          <w:sz w:val="28"/>
          <w:szCs w:val="28"/>
        </w:rPr>
        <w:t>Портфель проектов «Развитие инфраструктуры сферы образования»</w:t>
      </w:r>
    </w:p>
    <w:p w:rsidR="00B33C1D" w:rsidRPr="000D2998" w:rsidRDefault="00B33C1D" w:rsidP="000F41D9">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Зонирование образовательного пространства для активного и пассивного отдыха школьников разных возрастов, педагогов, руководителей, родителей, для разведения «потоков» обучающихся практически отсутствует в  образовательных организациях региона. Найти решение этой задачи  призван </w:t>
      </w:r>
      <w:r w:rsidRPr="000D2998">
        <w:rPr>
          <w:rFonts w:ascii="Times New Roman" w:hAnsi="Times New Roman"/>
          <w:b/>
          <w:i/>
          <w:sz w:val="28"/>
          <w:szCs w:val="28"/>
        </w:rPr>
        <w:t>проект «Формирование доброжелательного образовательного пространства»,</w:t>
      </w:r>
      <w:r w:rsidRPr="000D2998">
        <w:rPr>
          <w:rFonts w:ascii="Times New Roman" w:hAnsi="Times New Roman"/>
          <w:sz w:val="28"/>
          <w:szCs w:val="28"/>
        </w:rPr>
        <w:t xml:space="preserve"> в рамках которого планируется в 2020-2021 гг. строительство и капитальный ремонт 40 образовательных организаций, создание рекреационных  пространств внутри помещений, ландшафтного благоустройства прилегающей территории с формированием зон образовательной и двигательной активности.</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Будет разработана модель улучшения оформления свободного пространства,  организации зон  психологического комфорта, «коворкинг-зон» (зон общения).</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Приоритетом станет участие региона в реализации мероприятий национального проекта «Образование» – в первую очередь, в привлечении федеральных средств для решения задач по развитию инфраструктуры и материально-технической базы. </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В 2019 году в результате реализации мероприятий проектов «Современная школа», «Цифровая образовательная среда», «Успех каждого ребёнка» существенно пополнится оборудованием для реализации программ по технологии и ОБЖ базы 45 сельских школ, будет закуплено компьютерное оборудование для 16 центров цифрового образования в школах области, будет укомплектован оборудованием региональный модельный центр дополнительного образования.  </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Регион успешно принял участие в конкурсном отборе в рамках нацпроекта «Образование» ( на 2020-2022 годы) по созданию:</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 сети детских технопарков «Кванториум» в Старооскольском и Губкинском городских округах;</w:t>
      </w:r>
    </w:p>
    <w:p w:rsidR="00B33C1D" w:rsidRPr="000D2998" w:rsidRDefault="00B33C1D" w:rsidP="005146C9">
      <w:pPr>
        <w:spacing w:after="0" w:line="240" w:lineRule="auto"/>
        <w:ind w:firstLine="709"/>
        <w:jc w:val="both"/>
        <w:rPr>
          <w:rFonts w:ascii="Times New Roman" w:hAnsi="Times New Roman"/>
          <w:b/>
          <w:sz w:val="28"/>
          <w:szCs w:val="28"/>
        </w:rPr>
      </w:pPr>
      <w:r w:rsidRPr="000D2998">
        <w:rPr>
          <w:rFonts w:ascii="Times New Roman" w:hAnsi="Times New Roman"/>
          <w:sz w:val="28"/>
          <w:szCs w:val="28"/>
        </w:rPr>
        <w:t>– регионального центра для одарённых детей на базе Белгородского инженерного юношеского лицея и оздоровительного лагеря «Орлёнок» Губкинского городского округа.</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В текущем году начнется реализация </w:t>
      </w:r>
      <w:r w:rsidRPr="000D2998">
        <w:rPr>
          <w:rFonts w:ascii="Times New Roman" w:hAnsi="Times New Roman"/>
          <w:b/>
          <w:i/>
          <w:sz w:val="28"/>
          <w:szCs w:val="28"/>
        </w:rPr>
        <w:t>инвестиционногопроекта «Фабрика социального питания»</w:t>
      </w:r>
      <w:r w:rsidRPr="000D2998">
        <w:rPr>
          <w:rFonts w:ascii="Times New Roman" w:hAnsi="Times New Roman"/>
          <w:i/>
          <w:sz w:val="28"/>
          <w:szCs w:val="28"/>
        </w:rPr>
        <w:t>,</w:t>
      </w:r>
      <w:r w:rsidRPr="000D2998">
        <w:rPr>
          <w:rFonts w:ascii="Times New Roman" w:hAnsi="Times New Roman"/>
          <w:sz w:val="28"/>
          <w:szCs w:val="28"/>
        </w:rPr>
        <w:t>цель которого – обеспечить обучающихся детских садов, школ качественным, полноценным питанием, осуществление перехода на индустриализацию питания. Пилотными муниципалитетами выступят Старооскольский городской округ, г. Белгород, Белгородский район.</w:t>
      </w:r>
    </w:p>
    <w:p w:rsidR="00B33C1D" w:rsidRPr="000D2998" w:rsidRDefault="00B33C1D" w:rsidP="006E1597">
      <w:pPr>
        <w:pStyle w:val="NormalWeb"/>
        <w:spacing w:before="0" w:beforeAutospacing="0" w:after="0" w:afterAutospacing="0"/>
        <w:ind w:firstLine="709"/>
        <w:jc w:val="both"/>
        <w:rPr>
          <w:sz w:val="28"/>
          <w:szCs w:val="28"/>
          <w:lang w:eastAsia="en-US"/>
        </w:rPr>
      </w:pPr>
      <w:r w:rsidRPr="000D2998">
        <w:rPr>
          <w:sz w:val="28"/>
          <w:szCs w:val="28"/>
        </w:rPr>
        <w:t xml:space="preserve">Существенным образом изменится начисление заработной платы. В рамках </w:t>
      </w:r>
      <w:r w:rsidRPr="000D2998">
        <w:rPr>
          <w:b/>
          <w:i/>
          <w:sz w:val="28"/>
          <w:szCs w:val="28"/>
        </w:rPr>
        <w:t>проекта  «Внедрении новой системы оплаты труда учителей Белгородской области»</w:t>
      </w:r>
      <w:r w:rsidRPr="000D2998">
        <w:rPr>
          <w:sz w:val="28"/>
          <w:szCs w:val="28"/>
        </w:rPr>
        <w:t xml:space="preserve"> будет разработана новая окладно-стимулирующая система, включающая в </w:t>
      </w:r>
      <w:r w:rsidRPr="000D2998">
        <w:rPr>
          <w:sz w:val="28"/>
          <w:szCs w:val="28"/>
          <w:lang w:eastAsia="en-US"/>
        </w:rPr>
        <w:t>себя гарантированную базовую часть и стимулирующую часть. При этом  базовая часть будет состоять:</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–из должностного базового оклада (на основе установленной категории) и  не будет зависеть от количества учеников в классе; </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–из специальных надбавок, которые дополнены доплатами за выполнение функций наставничества и учителя-методиста.</w:t>
      </w:r>
    </w:p>
    <w:p w:rsidR="00B33C1D" w:rsidRPr="000D2998" w:rsidRDefault="00B33C1D" w:rsidP="005146C9">
      <w:pPr>
        <w:spacing w:after="0" w:line="240" w:lineRule="auto"/>
        <w:ind w:firstLine="709"/>
        <w:jc w:val="both"/>
        <w:rPr>
          <w:rFonts w:ascii="Times New Roman" w:hAnsi="Times New Roman"/>
          <w:sz w:val="28"/>
          <w:szCs w:val="28"/>
        </w:rPr>
      </w:pPr>
      <w:r w:rsidRPr="000D2998">
        <w:rPr>
          <w:rFonts w:ascii="Times New Roman" w:hAnsi="Times New Roman"/>
          <w:sz w:val="28"/>
          <w:szCs w:val="28"/>
        </w:rPr>
        <w:t>Стимулирующая часть будет преобразована. Гарантированные выплаты за государственные и отраслевые награды  планируется дополнить  доплатой  за ученую степень. Поощрительные выплаты будут доработаны на основе ключевых показателей эффективности (</w:t>
      </w:r>
      <w:r w:rsidRPr="000D2998">
        <w:rPr>
          <w:rFonts w:ascii="Times New Roman" w:hAnsi="Times New Roman"/>
          <w:sz w:val="28"/>
          <w:szCs w:val="28"/>
          <w:lang w:val="en-US"/>
        </w:rPr>
        <w:t>KPI</w:t>
      </w:r>
      <w:r w:rsidRPr="000D2998">
        <w:rPr>
          <w:rFonts w:ascii="Times New Roman" w:hAnsi="Times New Roman"/>
          <w:sz w:val="28"/>
          <w:szCs w:val="28"/>
        </w:rPr>
        <w:t>), в том числе включающих результаты проектной деятельности и соответствие критериям доброжелательной школы.</w:t>
      </w:r>
    </w:p>
    <w:p w:rsidR="00B33C1D" w:rsidRPr="000D2998" w:rsidRDefault="00B33C1D" w:rsidP="005146C9">
      <w:pPr>
        <w:tabs>
          <w:tab w:val="num" w:pos="720"/>
        </w:tabs>
        <w:spacing w:after="0" w:line="240" w:lineRule="auto"/>
        <w:ind w:firstLine="709"/>
        <w:jc w:val="both"/>
        <w:rPr>
          <w:rFonts w:ascii="Times New Roman" w:hAnsi="Times New Roman"/>
          <w:sz w:val="28"/>
          <w:szCs w:val="28"/>
        </w:rPr>
      </w:pPr>
      <w:r w:rsidRPr="000D2998">
        <w:rPr>
          <w:rFonts w:ascii="Times New Roman" w:hAnsi="Times New Roman"/>
          <w:sz w:val="28"/>
          <w:szCs w:val="28"/>
        </w:rPr>
        <w:t>Заработная плата учителя, выполняющего функции наставника, при одинаковой педагогической нагрузке с другими учителями будет выше на 3 тыс. рублей,  учителя-методиста – на 2 тыс. рублей. Доплату за классное руководство планируется увеличить до 5000 рублей. В результате  за 2 года поэтапно будет увеличена средняя заработная плата учителей на 50% .</w:t>
      </w:r>
    </w:p>
    <w:p w:rsidR="00B33C1D" w:rsidRPr="000D2998" w:rsidRDefault="00B33C1D" w:rsidP="005146C9">
      <w:pPr>
        <w:tabs>
          <w:tab w:val="num" w:pos="720"/>
        </w:tabs>
        <w:spacing w:after="0" w:line="240" w:lineRule="auto"/>
        <w:ind w:firstLine="709"/>
        <w:jc w:val="both"/>
        <w:rPr>
          <w:rFonts w:ascii="Times New Roman" w:hAnsi="Times New Roman"/>
          <w:sz w:val="28"/>
          <w:szCs w:val="28"/>
        </w:rPr>
      </w:pPr>
    </w:p>
    <w:p w:rsidR="00B33C1D" w:rsidRPr="000D2998" w:rsidRDefault="00B33C1D" w:rsidP="008E3D36">
      <w:pPr>
        <w:pStyle w:val="ListParagraph"/>
        <w:numPr>
          <w:ilvl w:val="1"/>
          <w:numId w:val="6"/>
        </w:numPr>
        <w:spacing w:after="0" w:line="240" w:lineRule="auto"/>
        <w:ind w:left="0" w:firstLine="0"/>
        <w:jc w:val="both"/>
        <w:rPr>
          <w:rFonts w:ascii="Times New Roman" w:hAnsi="Times New Roman"/>
          <w:b/>
          <w:i/>
          <w:sz w:val="28"/>
          <w:szCs w:val="28"/>
        </w:rPr>
      </w:pPr>
      <w:r w:rsidRPr="000D2998">
        <w:rPr>
          <w:rFonts w:ascii="Times New Roman" w:hAnsi="Times New Roman"/>
          <w:b/>
          <w:sz w:val="28"/>
          <w:szCs w:val="28"/>
        </w:rPr>
        <w:t>Портфель проектов «Управление образованием»</w:t>
      </w:r>
      <w:r>
        <w:rPr>
          <w:rFonts w:ascii="Times New Roman" w:hAnsi="Times New Roman"/>
          <w:b/>
          <w:sz w:val="28"/>
          <w:szCs w:val="28"/>
        </w:rPr>
        <w:t xml:space="preserve"> </w:t>
      </w:r>
      <w:r w:rsidRPr="000D2998">
        <w:rPr>
          <w:rFonts w:ascii="Times New Roman" w:hAnsi="Times New Roman"/>
          <w:sz w:val="28"/>
          <w:szCs w:val="28"/>
        </w:rPr>
        <w:t>направлен на совершенствование структуры управления сферой образования, прежде всего на муниципальном уровне,</w:t>
      </w:r>
      <w:r>
        <w:rPr>
          <w:rFonts w:ascii="Times New Roman" w:hAnsi="Times New Roman"/>
          <w:sz w:val="28"/>
          <w:szCs w:val="28"/>
        </w:rPr>
        <w:t xml:space="preserve"> </w:t>
      </w:r>
      <w:r w:rsidRPr="000D2998">
        <w:rPr>
          <w:rFonts w:ascii="Times New Roman" w:hAnsi="Times New Roman"/>
          <w:sz w:val="28"/>
          <w:szCs w:val="28"/>
        </w:rPr>
        <w:t>запланирована реализация следующих</w:t>
      </w:r>
      <w:r>
        <w:rPr>
          <w:rFonts w:ascii="Times New Roman" w:hAnsi="Times New Roman"/>
          <w:sz w:val="28"/>
          <w:szCs w:val="28"/>
        </w:rPr>
        <w:t xml:space="preserve"> </w:t>
      </w:r>
      <w:r w:rsidRPr="000D2998">
        <w:rPr>
          <w:rFonts w:ascii="Times New Roman" w:hAnsi="Times New Roman"/>
          <w:b/>
          <w:i/>
          <w:sz w:val="28"/>
          <w:szCs w:val="28"/>
        </w:rPr>
        <w:t>проектов:</w:t>
      </w:r>
    </w:p>
    <w:p w:rsidR="00B33C1D" w:rsidRPr="000D2998" w:rsidRDefault="00B33C1D" w:rsidP="009D30B1">
      <w:pPr>
        <w:pStyle w:val="ListParagraph"/>
        <w:numPr>
          <w:ilvl w:val="0"/>
          <w:numId w:val="26"/>
        </w:numPr>
        <w:spacing w:after="0" w:line="240" w:lineRule="auto"/>
        <w:jc w:val="both"/>
        <w:rPr>
          <w:rFonts w:ascii="Times New Roman" w:hAnsi="Times New Roman"/>
          <w:b/>
          <w:i/>
          <w:sz w:val="28"/>
          <w:szCs w:val="28"/>
        </w:rPr>
      </w:pPr>
      <w:r w:rsidRPr="000D2998">
        <w:rPr>
          <w:rFonts w:ascii="Times New Roman" w:hAnsi="Times New Roman"/>
          <w:b/>
          <w:i/>
          <w:sz w:val="28"/>
          <w:szCs w:val="28"/>
        </w:rPr>
        <w:t>«Создание единых механизмов управления образовательными организациями на муниципальном уровне»</w:t>
      </w:r>
      <w:r w:rsidRPr="000D2998">
        <w:rPr>
          <w:rFonts w:ascii="Times New Roman" w:hAnsi="Times New Roman"/>
          <w:b/>
          <w:bCs/>
          <w:i/>
          <w:sz w:val="28"/>
          <w:szCs w:val="28"/>
        </w:rPr>
        <w:t>;</w:t>
      </w:r>
    </w:p>
    <w:p w:rsidR="00B33C1D" w:rsidRPr="000D2998" w:rsidRDefault="00B33C1D" w:rsidP="009D30B1">
      <w:pPr>
        <w:pStyle w:val="ListParagraph"/>
        <w:numPr>
          <w:ilvl w:val="0"/>
          <w:numId w:val="26"/>
        </w:numPr>
        <w:spacing w:after="0" w:line="240" w:lineRule="auto"/>
        <w:jc w:val="both"/>
        <w:rPr>
          <w:rFonts w:ascii="Times New Roman" w:hAnsi="Times New Roman"/>
          <w:b/>
          <w:i/>
          <w:sz w:val="28"/>
          <w:szCs w:val="28"/>
        </w:rPr>
      </w:pPr>
      <w:r w:rsidRPr="000D2998">
        <w:rPr>
          <w:rFonts w:ascii="Times New Roman" w:hAnsi="Times New Roman"/>
          <w:b/>
          <w:i/>
          <w:sz w:val="28"/>
          <w:szCs w:val="28"/>
        </w:rPr>
        <w:t>«Создание сети государственных опорных школ»;</w:t>
      </w:r>
    </w:p>
    <w:p w:rsidR="00B33C1D" w:rsidRPr="000D2998" w:rsidRDefault="00B33C1D" w:rsidP="009D30B1">
      <w:pPr>
        <w:pStyle w:val="ListParagraph"/>
        <w:numPr>
          <w:ilvl w:val="0"/>
          <w:numId w:val="26"/>
        </w:numPr>
        <w:spacing w:after="0" w:line="240" w:lineRule="auto"/>
        <w:jc w:val="both"/>
        <w:rPr>
          <w:rFonts w:ascii="Times New Roman" w:hAnsi="Times New Roman"/>
          <w:b/>
          <w:i/>
          <w:sz w:val="28"/>
          <w:szCs w:val="28"/>
        </w:rPr>
      </w:pPr>
      <w:r w:rsidRPr="000D2998">
        <w:rPr>
          <w:rFonts w:ascii="Times New Roman" w:hAnsi="Times New Roman"/>
          <w:b/>
          <w:i/>
          <w:sz w:val="28"/>
          <w:szCs w:val="28"/>
        </w:rPr>
        <w:t>«Внедрение новой  системы аттестации руководителей   (кандидатов на должность руководителя) муниципальных образовательных организаций области».</w:t>
      </w:r>
    </w:p>
    <w:p w:rsidR="00B33C1D" w:rsidRPr="000D2998" w:rsidRDefault="00B33C1D" w:rsidP="0078211A">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рамках указанных проектов будут:</w:t>
      </w:r>
    </w:p>
    <w:p w:rsidR="00B33C1D" w:rsidRPr="000D2998" w:rsidRDefault="00B33C1D" w:rsidP="0078211A">
      <w:pPr>
        <w:spacing w:after="0" w:line="240" w:lineRule="auto"/>
        <w:ind w:firstLine="709"/>
        <w:jc w:val="both"/>
        <w:rPr>
          <w:rFonts w:ascii="Times New Roman" w:hAnsi="Times New Roman"/>
          <w:sz w:val="28"/>
          <w:szCs w:val="28"/>
        </w:rPr>
      </w:pPr>
      <w:r w:rsidRPr="000D2998">
        <w:rPr>
          <w:rFonts w:ascii="Times New Roman" w:hAnsi="Times New Roman"/>
          <w:sz w:val="28"/>
          <w:szCs w:val="28"/>
        </w:rPr>
        <w:t>1) сформированы 4 группы муниципалитетов, исходя из количества образовательных организаций и контингента обучающихся;</w:t>
      </w:r>
    </w:p>
    <w:p w:rsidR="00B33C1D" w:rsidRPr="00803BAA" w:rsidRDefault="00B33C1D" w:rsidP="0078211A">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2) разработаны и направлены в муниципальные образования примерные структуры управлений для каждого кластера с указанием количества </w:t>
      </w:r>
      <w:r w:rsidRPr="00803BAA">
        <w:rPr>
          <w:rFonts w:ascii="Times New Roman" w:hAnsi="Times New Roman"/>
          <w:sz w:val="28"/>
          <w:szCs w:val="28"/>
        </w:rPr>
        <w:t>штатных единиц, достаточных для выполнения тех или иных функций и полномочий в сфере образования;</w:t>
      </w:r>
    </w:p>
    <w:p w:rsidR="00B33C1D" w:rsidRPr="00803BAA" w:rsidRDefault="00B33C1D" w:rsidP="0078211A">
      <w:pPr>
        <w:spacing w:after="0" w:line="240" w:lineRule="auto"/>
        <w:ind w:firstLine="709"/>
        <w:jc w:val="both"/>
        <w:rPr>
          <w:rFonts w:ascii="Times New Roman" w:hAnsi="Times New Roman"/>
          <w:sz w:val="28"/>
          <w:szCs w:val="28"/>
        </w:rPr>
      </w:pPr>
      <w:r w:rsidRPr="00803BAA">
        <w:rPr>
          <w:rFonts w:ascii="Times New Roman" w:hAnsi="Times New Roman"/>
          <w:sz w:val="28"/>
          <w:szCs w:val="28"/>
        </w:rPr>
        <w:t>3) разработаны примерное положение о муниципальном органе управления образованием, должностные регламенты сотрудников;</w:t>
      </w:r>
    </w:p>
    <w:p w:rsidR="00B33C1D" w:rsidRPr="00803BAA" w:rsidRDefault="00B33C1D" w:rsidP="0078211A">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4) проведена реорганизация структур муниципальных органов управления образованием, </w:t>
      </w:r>
    </w:p>
    <w:p w:rsidR="00B33C1D" w:rsidRPr="00803BAA" w:rsidRDefault="00B33C1D" w:rsidP="0078211A">
      <w:pPr>
        <w:spacing w:after="0" w:line="240" w:lineRule="auto"/>
        <w:ind w:firstLine="709"/>
        <w:jc w:val="both"/>
        <w:rPr>
          <w:rFonts w:ascii="Times New Roman" w:hAnsi="Times New Roman"/>
          <w:sz w:val="28"/>
          <w:szCs w:val="28"/>
        </w:rPr>
      </w:pPr>
      <w:r w:rsidRPr="00803BAA">
        <w:rPr>
          <w:rFonts w:ascii="Times New Roman" w:hAnsi="Times New Roman"/>
          <w:sz w:val="28"/>
          <w:szCs w:val="28"/>
        </w:rPr>
        <w:t>5) заключены новые соглашения о реализации единой образовательной политики в регионе на уровне Губернатора области и глав администраций муниципальных районов и городских округов;</w:t>
      </w:r>
    </w:p>
    <w:p w:rsidR="00B33C1D" w:rsidRPr="00803BAA" w:rsidRDefault="00B33C1D" w:rsidP="0078211A">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6) создана сеть  государственных школ-ресурсных центров, в том числе опорных школ Российской академии наук, которые станут методическими и инновационными площадками по актуальной проблематике в сфере обучения и воспитания. </w:t>
      </w:r>
    </w:p>
    <w:p w:rsidR="00B33C1D" w:rsidRPr="00803BAA" w:rsidRDefault="00B33C1D" w:rsidP="00904BAC">
      <w:pPr>
        <w:spacing w:after="0" w:line="240" w:lineRule="auto"/>
        <w:ind w:firstLine="709"/>
        <w:jc w:val="both"/>
        <w:rPr>
          <w:rFonts w:ascii="Times New Roman" w:hAnsi="Times New Roman"/>
          <w:sz w:val="28"/>
          <w:szCs w:val="28"/>
        </w:rPr>
      </w:pPr>
      <w:r w:rsidRPr="00803BAA">
        <w:rPr>
          <w:rFonts w:ascii="Times New Roman" w:hAnsi="Times New Roman"/>
          <w:sz w:val="28"/>
          <w:szCs w:val="28"/>
        </w:rPr>
        <w:t>7) разработаны и направлены в муниципальные органы управления образованием проекты нормативных правовых актов, регламентирующих процедуру аттестации руководителей (кандидатов на должность руководителя) образовательных организаций;</w:t>
      </w:r>
    </w:p>
    <w:p w:rsidR="00B33C1D" w:rsidRPr="00803BAA" w:rsidRDefault="00B33C1D" w:rsidP="00904BAC">
      <w:pPr>
        <w:pStyle w:val="NormalWeb"/>
        <w:kinsoku w:val="0"/>
        <w:overflowPunct w:val="0"/>
        <w:spacing w:before="0" w:beforeAutospacing="0" w:after="0" w:afterAutospacing="0"/>
        <w:jc w:val="both"/>
        <w:textAlignment w:val="baseline"/>
        <w:rPr>
          <w:sz w:val="28"/>
          <w:szCs w:val="28"/>
        </w:rPr>
      </w:pPr>
      <w:r w:rsidRPr="00803BAA">
        <w:rPr>
          <w:sz w:val="28"/>
          <w:szCs w:val="28"/>
        </w:rPr>
        <w:tab/>
        <w:t>8)</w:t>
      </w:r>
      <w:r w:rsidRPr="00803BAA">
        <w:rPr>
          <w:sz w:val="36"/>
          <w:szCs w:val="36"/>
        </w:rPr>
        <w:t xml:space="preserve"> </w:t>
      </w:r>
      <w:r w:rsidRPr="00803BAA">
        <w:rPr>
          <w:sz w:val="28"/>
          <w:szCs w:val="28"/>
        </w:rPr>
        <w:t xml:space="preserve">создана и внедрена на территории Белгородской области единая модель аттестации руководителей (кандидатов на должности руководителя) образовательных организаций, обеспечивающая прозрачную, конкурентную среду отбора кандидатов и подтверждение соответствия уровня квалификации самих руководителей.  </w:t>
      </w:r>
    </w:p>
    <w:p w:rsidR="00B33C1D" w:rsidRPr="00803BAA" w:rsidRDefault="00B33C1D" w:rsidP="00904BAC">
      <w:pPr>
        <w:pStyle w:val="NormalWeb"/>
        <w:spacing w:before="0" w:beforeAutospacing="0" w:after="0" w:afterAutospacing="0"/>
        <w:ind w:firstLine="709"/>
        <w:contextualSpacing/>
        <w:jc w:val="both"/>
        <w:rPr>
          <w:spacing w:val="2"/>
          <w:sz w:val="28"/>
          <w:szCs w:val="28"/>
        </w:rPr>
      </w:pPr>
      <w:r w:rsidRPr="00803BAA">
        <w:rPr>
          <w:spacing w:val="2"/>
          <w:sz w:val="28"/>
          <w:szCs w:val="28"/>
        </w:rPr>
        <w:t xml:space="preserve">Новая модель аттестации </w:t>
      </w:r>
      <w:r w:rsidRPr="00803BAA">
        <w:rPr>
          <w:sz w:val="28"/>
          <w:szCs w:val="28"/>
        </w:rPr>
        <w:t xml:space="preserve">руководителей (кандидатов на должности руководителя) обеспечит единые подходы и механизмы в процедуре аттестации и </w:t>
      </w:r>
      <w:r w:rsidRPr="00803BAA">
        <w:rPr>
          <w:spacing w:val="2"/>
          <w:sz w:val="28"/>
          <w:szCs w:val="28"/>
        </w:rPr>
        <w:t>комплектование образовательных организаций руководителями с высоким уровнем управленческой квалификации.</w:t>
      </w:r>
    </w:p>
    <w:p w:rsidR="00B33C1D" w:rsidRPr="00803BAA" w:rsidRDefault="00B33C1D" w:rsidP="0078211A">
      <w:pPr>
        <w:spacing w:after="0" w:line="240" w:lineRule="auto"/>
        <w:ind w:firstLine="709"/>
        <w:jc w:val="both"/>
        <w:rPr>
          <w:rFonts w:ascii="Times New Roman" w:hAnsi="Times New Roman"/>
          <w:sz w:val="28"/>
          <w:szCs w:val="28"/>
        </w:rPr>
      </w:pPr>
    </w:p>
    <w:p w:rsidR="00B33C1D" w:rsidRPr="00803BAA" w:rsidRDefault="00B33C1D" w:rsidP="000D79B9">
      <w:pPr>
        <w:pStyle w:val="ListParagraph"/>
        <w:numPr>
          <w:ilvl w:val="1"/>
          <w:numId w:val="6"/>
        </w:numPr>
        <w:spacing w:after="0" w:line="240" w:lineRule="auto"/>
        <w:jc w:val="both"/>
        <w:rPr>
          <w:rFonts w:ascii="Times New Roman" w:hAnsi="Times New Roman"/>
          <w:b/>
          <w:sz w:val="28"/>
          <w:szCs w:val="28"/>
        </w:rPr>
      </w:pPr>
      <w:r w:rsidRPr="00803BAA">
        <w:rPr>
          <w:rFonts w:ascii="Times New Roman" w:hAnsi="Times New Roman"/>
          <w:b/>
          <w:sz w:val="28"/>
          <w:szCs w:val="28"/>
        </w:rPr>
        <w:t>Портфель проектов «Лидеры образования»</w:t>
      </w:r>
    </w:p>
    <w:p w:rsidR="00B33C1D" w:rsidRPr="00803BAA" w:rsidRDefault="00B33C1D" w:rsidP="000D79B9">
      <w:pPr>
        <w:spacing w:after="0" w:line="240" w:lineRule="auto"/>
        <w:ind w:firstLine="709"/>
        <w:jc w:val="both"/>
        <w:rPr>
          <w:rFonts w:ascii="Times New Roman" w:hAnsi="Times New Roman"/>
          <w:sz w:val="28"/>
          <w:szCs w:val="28"/>
          <w:shd w:val="clear" w:color="auto" w:fill="FFFFFF"/>
        </w:rPr>
      </w:pPr>
      <w:r w:rsidRPr="00803BAA">
        <w:rPr>
          <w:rFonts w:ascii="Times New Roman" w:hAnsi="Times New Roman"/>
          <w:sz w:val="28"/>
          <w:szCs w:val="28"/>
          <w:shd w:val="clear" w:color="auto" w:fill="FFFFFF"/>
        </w:rPr>
        <w:t xml:space="preserve">В рамках реализации нацпроекта «Образование» поставлена задача – войти в десятку лучших стран мира по уровню общего образования, в том числе и по результатам международных исследований, таких как </w:t>
      </w:r>
      <w:r w:rsidRPr="00803BAA">
        <w:rPr>
          <w:rFonts w:ascii="Times New Roman" w:hAnsi="Times New Roman"/>
          <w:sz w:val="28"/>
          <w:szCs w:val="28"/>
          <w:shd w:val="clear" w:color="auto" w:fill="FFFFFF"/>
          <w:lang w:val="en-US"/>
        </w:rPr>
        <w:t>PISA</w:t>
      </w:r>
      <w:r w:rsidRPr="00803BAA">
        <w:rPr>
          <w:rFonts w:ascii="Times New Roman" w:hAnsi="Times New Roman"/>
          <w:sz w:val="28"/>
          <w:szCs w:val="28"/>
          <w:shd w:val="clear" w:color="auto" w:fill="FFFFFF"/>
        </w:rPr>
        <w:t xml:space="preserve">, </w:t>
      </w:r>
      <w:r w:rsidRPr="00803BAA">
        <w:rPr>
          <w:rFonts w:ascii="Times New Roman" w:hAnsi="Times New Roman"/>
          <w:sz w:val="28"/>
          <w:szCs w:val="28"/>
          <w:shd w:val="clear" w:color="auto" w:fill="FFFFFF"/>
          <w:lang w:val="en-US"/>
        </w:rPr>
        <w:t>TIMSS</w:t>
      </w:r>
      <w:r w:rsidRPr="00803BAA">
        <w:rPr>
          <w:rFonts w:ascii="Times New Roman" w:hAnsi="Times New Roman"/>
          <w:sz w:val="28"/>
          <w:szCs w:val="28"/>
          <w:shd w:val="clear" w:color="auto" w:fill="FFFFFF"/>
        </w:rPr>
        <w:t xml:space="preserve">, </w:t>
      </w:r>
      <w:r w:rsidRPr="00803BAA">
        <w:rPr>
          <w:rFonts w:ascii="Times New Roman" w:hAnsi="Times New Roman"/>
          <w:sz w:val="28"/>
          <w:szCs w:val="28"/>
          <w:shd w:val="clear" w:color="auto" w:fill="FFFFFF"/>
          <w:lang w:val="en-US"/>
        </w:rPr>
        <w:t>PIRLS</w:t>
      </w:r>
      <w:r w:rsidRPr="00803BAA">
        <w:rPr>
          <w:rFonts w:ascii="Times New Roman" w:hAnsi="Times New Roman"/>
          <w:sz w:val="28"/>
          <w:szCs w:val="28"/>
          <w:shd w:val="clear" w:color="auto" w:fill="FFFFFF"/>
        </w:rPr>
        <w:t xml:space="preserve">. </w:t>
      </w:r>
    </w:p>
    <w:p w:rsidR="00B33C1D" w:rsidRPr="00803BAA" w:rsidRDefault="00B33C1D" w:rsidP="000D79B9">
      <w:pPr>
        <w:spacing w:after="0" w:line="240" w:lineRule="auto"/>
        <w:ind w:firstLine="709"/>
        <w:jc w:val="both"/>
        <w:rPr>
          <w:rFonts w:ascii="Times New Roman" w:hAnsi="Times New Roman"/>
          <w:sz w:val="28"/>
          <w:szCs w:val="28"/>
          <w:shd w:val="clear" w:color="auto" w:fill="FFFFFF"/>
        </w:rPr>
      </w:pPr>
      <w:r w:rsidRPr="00803BAA">
        <w:rPr>
          <w:rFonts w:ascii="Times New Roman" w:hAnsi="Times New Roman"/>
          <w:sz w:val="28"/>
          <w:szCs w:val="28"/>
          <w:shd w:val="clear" w:color="auto" w:fill="FFFFFF"/>
        </w:rPr>
        <w:t xml:space="preserve">Школа как основная и самая продолжительная ступень системы  образования становится ключевым звеном обеспечения получения образования, </w:t>
      </w:r>
      <w:r w:rsidRPr="00803BAA">
        <w:rPr>
          <w:rFonts w:ascii="Times New Roman" w:hAnsi="Times New Roman"/>
          <w:sz w:val="28"/>
          <w:szCs w:val="28"/>
        </w:rPr>
        <w:t xml:space="preserve">соответствующего потребностям, интересам личности, общества, государства. Это система организованных, социально значимых характеристик как процесса так и результата. </w:t>
      </w:r>
      <w:r w:rsidRPr="00803BAA">
        <w:rPr>
          <w:rFonts w:ascii="Times New Roman" w:hAnsi="Times New Roman"/>
          <w:sz w:val="28"/>
          <w:szCs w:val="28"/>
          <w:shd w:val="clear" w:color="auto" w:fill="FFFFFF"/>
        </w:rPr>
        <w:t xml:space="preserve">Для решения этой задачи разработан </w:t>
      </w:r>
      <w:r w:rsidRPr="00803BAA">
        <w:rPr>
          <w:rFonts w:ascii="Times New Roman" w:hAnsi="Times New Roman"/>
          <w:b/>
          <w:i/>
          <w:sz w:val="28"/>
          <w:szCs w:val="28"/>
          <w:shd w:val="clear" w:color="auto" w:fill="FFFFFF"/>
        </w:rPr>
        <w:t>проект «Внедрение системы менеджмента качества в деятельность образовательных организаций Белгородской области»,</w:t>
      </w:r>
      <w:r w:rsidRPr="00803BAA">
        <w:rPr>
          <w:rFonts w:ascii="Times New Roman" w:hAnsi="Times New Roman"/>
          <w:sz w:val="28"/>
          <w:szCs w:val="28"/>
          <w:shd w:val="clear" w:color="auto" w:fill="FFFFFF"/>
        </w:rPr>
        <w:t xml:space="preserve"> целью которого является повышение уровня удовлетворенности родителей и детей качеством образования до 80% в 3 пилотных образовательных организациях области к декабрю 2021 года. </w:t>
      </w:r>
    </w:p>
    <w:p w:rsidR="00B33C1D" w:rsidRPr="00803BAA" w:rsidRDefault="00B33C1D" w:rsidP="000D79B9">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Сегодня существует ряд барьеров, препятствующих внедрению системы менеджмента качества на локальном уровне образовательной организации: </w:t>
      </w:r>
    </w:p>
    <w:p w:rsidR="00B33C1D" w:rsidRPr="00803BAA" w:rsidRDefault="00B33C1D" w:rsidP="000D79B9">
      <w:pPr>
        <w:pStyle w:val="ListParagraph"/>
        <w:numPr>
          <w:ilvl w:val="0"/>
          <w:numId w:val="28"/>
        </w:numPr>
        <w:tabs>
          <w:tab w:val="left" w:pos="1134"/>
        </w:tabs>
        <w:spacing w:after="0" w:line="240" w:lineRule="auto"/>
        <w:ind w:left="0" w:firstLine="709"/>
        <w:jc w:val="both"/>
        <w:rPr>
          <w:rFonts w:ascii="Times New Roman" w:hAnsi="Times New Roman"/>
          <w:sz w:val="28"/>
          <w:szCs w:val="28"/>
        </w:rPr>
      </w:pPr>
      <w:r w:rsidRPr="00803BAA">
        <w:rPr>
          <w:rFonts w:ascii="Times New Roman" w:hAnsi="Times New Roman"/>
          <w:sz w:val="28"/>
          <w:szCs w:val="28"/>
        </w:rPr>
        <w:t>требования стандарта не адаптированы под процессы образовательных организаций;</w:t>
      </w:r>
    </w:p>
    <w:p w:rsidR="00B33C1D" w:rsidRPr="00803BAA" w:rsidRDefault="00B33C1D" w:rsidP="000D79B9">
      <w:pPr>
        <w:pStyle w:val="ListParagraph"/>
        <w:numPr>
          <w:ilvl w:val="0"/>
          <w:numId w:val="28"/>
        </w:numPr>
        <w:tabs>
          <w:tab w:val="left" w:pos="1134"/>
        </w:tabs>
        <w:spacing w:after="0" w:line="240" w:lineRule="auto"/>
        <w:ind w:left="0" w:firstLine="709"/>
        <w:jc w:val="both"/>
        <w:rPr>
          <w:rFonts w:ascii="Times New Roman" w:hAnsi="Times New Roman"/>
          <w:sz w:val="28"/>
          <w:szCs w:val="28"/>
        </w:rPr>
      </w:pPr>
      <w:r w:rsidRPr="00803BAA">
        <w:rPr>
          <w:rFonts w:ascii="Times New Roman" w:hAnsi="Times New Roman"/>
          <w:sz w:val="28"/>
          <w:szCs w:val="28"/>
        </w:rPr>
        <w:t>отсутствуют единые методики, шаблоны документов, унифицированные формы отчетности и типовые процедуры, регламентирующие внедрение системы менеджмента качества.</w:t>
      </w:r>
    </w:p>
    <w:p w:rsidR="00B33C1D" w:rsidRPr="00803BAA" w:rsidRDefault="00B33C1D" w:rsidP="000D79B9">
      <w:pPr>
        <w:tabs>
          <w:tab w:val="left" w:pos="1134"/>
        </w:tabs>
        <w:spacing w:after="0" w:line="240" w:lineRule="auto"/>
        <w:ind w:firstLine="709"/>
        <w:jc w:val="both"/>
        <w:rPr>
          <w:rFonts w:ascii="Times New Roman" w:hAnsi="Times New Roman"/>
          <w:sz w:val="28"/>
          <w:szCs w:val="28"/>
        </w:rPr>
      </w:pPr>
      <w:r w:rsidRPr="00803BAA">
        <w:rPr>
          <w:rFonts w:ascii="Times New Roman" w:hAnsi="Times New Roman"/>
          <w:sz w:val="28"/>
          <w:szCs w:val="28"/>
        </w:rPr>
        <w:t>Реализация проекта направлена на преодоление этих барьеров и позволит:</w:t>
      </w:r>
    </w:p>
    <w:p w:rsidR="00B33C1D" w:rsidRPr="00803BAA" w:rsidRDefault="00B33C1D" w:rsidP="000D79B9">
      <w:pPr>
        <w:pStyle w:val="ListParagraph"/>
        <w:numPr>
          <w:ilvl w:val="0"/>
          <w:numId w:val="29"/>
        </w:numPr>
        <w:tabs>
          <w:tab w:val="left" w:pos="1134"/>
        </w:tabs>
        <w:spacing w:after="0" w:line="240" w:lineRule="auto"/>
        <w:ind w:left="0" w:firstLine="709"/>
        <w:jc w:val="both"/>
        <w:rPr>
          <w:rFonts w:ascii="Times New Roman" w:hAnsi="Times New Roman"/>
          <w:sz w:val="28"/>
          <w:szCs w:val="28"/>
        </w:rPr>
      </w:pPr>
      <w:r w:rsidRPr="00803BAA">
        <w:rPr>
          <w:rFonts w:ascii="Times New Roman" w:hAnsi="Times New Roman"/>
          <w:sz w:val="28"/>
          <w:szCs w:val="28"/>
        </w:rPr>
        <w:t>оценить текущее положение дел  в решении вопросов повышения эффективности качества менеджмента, в том числе с целью определения  си стратегических шагов в данном направлении;</w:t>
      </w:r>
    </w:p>
    <w:p w:rsidR="00B33C1D" w:rsidRPr="00803BAA" w:rsidRDefault="00B33C1D" w:rsidP="000D79B9">
      <w:pPr>
        <w:pStyle w:val="ListParagraph"/>
        <w:numPr>
          <w:ilvl w:val="0"/>
          <w:numId w:val="29"/>
        </w:numPr>
        <w:tabs>
          <w:tab w:val="left" w:pos="1134"/>
        </w:tabs>
        <w:spacing w:after="0" w:line="240" w:lineRule="auto"/>
        <w:ind w:left="0" w:firstLine="709"/>
        <w:jc w:val="both"/>
        <w:rPr>
          <w:rFonts w:ascii="Times New Roman" w:hAnsi="Times New Roman"/>
          <w:sz w:val="28"/>
          <w:szCs w:val="28"/>
        </w:rPr>
      </w:pPr>
      <w:r w:rsidRPr="00803BAA">
        <w:rPr>
          <w:rFonts w:ascii="Times New Roman" w:hAnsi="Times New Roman"/>
          <w:sz w:val="28"/>
          <w:szCs w:val="28"/>
        </w:rPr>
        <w:t>создать комфортную среду обмена лучшими практиками;</w:t>
      </w:r>
    </w:p>
    <w:p w:rsidR="00B33C1D" w:rsidRPr="00803BAA" w:rsidRDefault="00B33C1D" w:rsidP="000D79B9">
      <w:pPr>
        <w:pStyle w:val="ListParagraph"/>
        <w:numPr>
          <w:ilvl w:val="0"/>
          <w:numId w:val="29"/>
        </w:numPr>
        <w:tabs>
          <w:tab w:val="left" w:pos="1134"/>
        </w:tabs>
        <w:spacing w:after="0" w:line="240" w:lineRule="auto"/>
        <w:ind w:left="0" w:firstLine="709"/>
        <w:jc w:val="both"/>
        <w:rPr>
          <w:rFonts w:ascii="Times New Roman" w:hAnsi="Times New Roman"/>
          <w:sz w:val="28"/>
          <w:szCs w:val="28"/>
        </w:rPr>
      </w:pPr>
      <w:r w:rsidRPr="00803BAA">
        <w:rPr>
          <w:rFonts w:ascii="Times New Roman" w:hAnsi="Times New Roman"/>
          <w:sz w:val="28"/>
          <w:szCs w:val="28"/>
        </w:rPr>
        <w:t>повысить уровень удовлетворенности потребителей качеством образовательных услуг.</w:t>
      </w:r>
    </w:p>
    <w:p w:rsidR="00B33C1D" w:rsidRPr="00803BAA" w:rsidRDefault="00B33C1D" w:rsidP="000D79B9">
      <w:pPr>
        <w:spacing w:after="0" w:line="240" w:lineRule="auto"/>
        <w:ind w:firstLine="709"/>
        <w:jc w:val="both"/>
        <w:rPr>
          <w:rFonts w:ascii="Times New Roman" w:hAnsi="Times New Roman"/>
          <w:sz w:val="28"/>
          <w:szCs w:val="28"/>
          <w:shd w:val="clear" w:color="auto" w:fill="FFFFFF"/>
        </w:rPr>
      </w:pPr>
      <w:r w:rsidRPr="00803BAA">
        <w:rPr>
          <w:rFonts w:ascii="Times New Roman" w:hAnsi="Times New Roman"/>
          <w:sz w:val="28"/>
          <w:szCs w:val="28"/>
          <w:shd w:val="clear" w:color="auto" w:fill="FFFFFF"/>
        </w:rPr>
        <w:t>В ходе реализации проекта будет разработана и внедрена система менеджмента качества образования в деятельность пилотных организаций.</w:t>
      </w:r>
    </w:p>
    <w:p w:rsidR="00B33C1D" w:rsidRPr="00803BAA" w:rsidRDefault="00B33C1D" w:rsidP="000D79B9">
      <w:pPr>
        <w:spacing w:after="0" w:line="240" w:lineRule="auto"/>
        <w:ind w:firstLine="709"/>
        <w:jc w:val="both"/>
        <w:rPr>
          <w:rFonts w:ascii="Times New Roman" w:hAnsi="Times New Roman"/>
          <w:sz w:val="28"/>
          <w:szCs w:val="28"/>
          <w:lang w:eastAsia="en-US"/>
        </w:rPr>
      </w:pPr>
      <w:r w:rsidRPr="00803BAA">
        <w:rPr>
          <w:rFonts w:ascii="Times New Roman" w:hAnsi="Times New Roman"/>
          <w:sz w:val="28"/>
          <w:szCs w:val="28"/>
          <w:lang w:eastAsia="en-US"/>
        </w:rPr>
        <w:t xml:space="preserve">Несмотря на широкое развитие интернет-ресурсов, социальных сетей, в регионе существует потребность в создании авторитетной дискуссионной и коммуникационной площадки, ориентированной на педагогов и руководителей образовательных организаций, детей и их родителей, которая являлась бы местом обмена мнениями, способствовала бы повышению престижа учительского труда и формировала образ доброжелательной школы. </w:t>
      </w:r>
    </w:p>
    <w:p w:rsidR="00B33C1D" w:rsidRPr="00803BAA" w:rsidRDefault="00B33C1D" w:rsidP="000D79B9">
      <w:pPr>
        <w:spacing w:after="0" w:line="240" w:lineRule="auto"/>
        <w:ind w:firstLine="709"/>
        <w:jc w:val="both"/>
        <w:rPr>
          <w:rFonts w:ascii="Times New Roman" w:hAnsi="Times New Roman"/>
          <w:sz w:val="28"/>
          <w:szCs w:val="28"/>
        </w:rPr>
      </w:pPr>
      <w:r w:rsidRPr="00803BAA">
        <w:rPr>
          <w:rFonts w:ascii="Times New Roman" w:hAnsi="Times New Roman"/>
          <w:sz w:val="28"/>
          <w:szCs w:val="28"/>
          <w:lang w:eastAsia="en-US"/>
        </w:rPr>
        <w:t xml:space="preserve">Всё это побудило к разработке совместного с Издательским Домом «Мир Белогорья» </w:t>
      </w:r>
      <w:r w:rsidRPr="00803BAA">
        <w:rPr>
          <w:rFonts w:ascii="Times New Roman" w:hAnsi="Times New Roman"/>
          <w:b/>
          <w:i/>
          <w:sz w:val="28"/>
          <w:szCs w:val="28"/>
          <w:lang w:eastAsia="en-US"/>
        </w:rPr>
        <w:t xml:space="preserve">медиа-проекта по созданию газеты «Доброжелательная школа Белогорья». </w:t>
      </w:r>
      <w:r w:rsidRPr="00803BAA">
        <w:rPr>
          <w:rFonts w:ascii="Times New Roman" w:hAnsi="Times New Roman"/>
          <w:sz w:val="28"/>
          <w:szCs w:val="28"/>
        </w:rPr>
        <w:t>Издание будет выходить на регулярной основе, распространяться в бумажной (газетной) и электронной (</w:t>
      </w:r>
      <w:r w:rsidRPr="00803BAA">
        <w:rPr>
          <w:rFonts w:ascii="Times New Roman" w:hAnsi="Times New Roman"/>
          <w:sz w:val="28"/>
          <w:szCs w:val="28"/>
          <w:lang w:val="en-US"/>
        </w:rPr>
        <w:t>PDF</w:t>
      </w:r>
      <w:r w:rsidRPr="00803BAA">
        <w:rPr>
          <w:rFonts w:ascii="Times New Roman" w:hAnsi="Times New Roman"/>
          <w:sz w:val="28"/>
          <w:szCs w:val="28"/>
        </w:rPr>
        <w:t>) версиях.</w:t>
      </w:r>
    </w:p>
    <w:p w:rsidR="00B33C1D" w:rsidRPr="00803BAA" w:rsidRDefault="00B33C1D" w:rsidP="002A603A">
      <w:pPr>
        <w:spacing w:after="0" w:line="240" w:lineRule="auto"/>
        <w:ind w:firstLine="709"/>
        <w:jc w:val="both"/>
        <w:rPr>
          <w:rFonts w:ascii="Times New Roman" w:hAnsi="Times New Roman"/>
          <w:sz w:val="28"/>
          <w:szCs w:val="28"/>
        </w:rPr>
      </w:pPr>
      <w:r w:rsidRPr="00803BAA">
        <w:rPr>
          <w:rFonts w:ascii="Times New Roman" w:hAnsi="Times New Roman"/>
          <w:sz w:val="28"/>
          <w:szCs w:val="28"/>
          <w:lang w:val="en-US"/>
        </w:rPr>
        <w:t>PDF</w:t>
      </w:r>
      <w:r w:rsidRPr="00803BAA">
        <w:rPr>
          <w:rFonts w:ascii="Times New Roman" w:hAnsi="Times New Roman"/>
          <w:sz w:val="28"/>
          <w:szCs w:val="28"/>
        </w:rPr>
        <w:t xml:space="preserve">-версия газеты будет размещена на всех электронных ресурсах (сайтах) образовательных организаций Белгородской области, на сайтах департамента образования области, ОГАОУ ДПО «БелИРО» под единым баннером. </w:t>
      </w:r>
    </w:p>
    <w:p w:rsidR="00B33C1D" w:rsidRPr="00803BAA" w:rsidRDefault="00B33C1D" w:rsidP="000F41D9">
      <w:pPr>
        <w:spacing w:after="0" w:line="240" w:lineRule="auto"/>
        <w:ind w:firstLine="709"/>
        <w:jc w:val="both"/>
        <w:rPr>
          <w:rFonts w:ascii="Times New Roman" w:hAnsi="Times New Roman"/>
          <w:bCs/>
          <w:sz w:val="28"/>
          <w:szCs w:val="28"/>
        </w:rPr>
      </w:pPr>
      <w:r w:rsidRPr="00803BAA">
        <w:rPr>
          <w:rFonts w:ascii="Times New Roman" w:hAnsi="Times New Roman"/>
          <w:bCs/>
          <w:sz w:val="28"/>
          <w:szCs w:val="28"/>
          <w:lang w:eastAsia="en-US"/>
        </w:rPr>
        <w:t xml:space="preserve">В ходе реализации </w:t>
      </w:r>
      <w:r w:rsidRPr="00803BAA">
        <w:rPr>
          <w:rFonts w:ascii="Times New Roman" w:hAnsi="Times New Roman"/>
          <w:b/>
          <w:bCs/>
          <w:i/>
          <w:sz w:val="28"/>
          <w:szCs w:val="28"/>
          <w:lang w:eastAsia="en-US"/>
        </w:rPr>
        <w:t>проекта «</w:t>
      </w:r>
      <w:r w:rsidRPr="00803BAA">
        <w:rPr>
          <w:rFonts w:ascii="Times New Roman" w:hAnsi="Times New Roman"/>
          <w:b/>
          <w:i/>
          <w:color w:val="000000"/>
          <w:kern w:val="24"/>
          <w:sz w:val="28"/>
          <w:szCs w:val="28"/>
        </w:rPr>
        <w:t>Внедрение системы доступных и качественных репетиторских услуг в сфере образования»</w:t>
      </w:r>
      <w:r w:rsidRPr="00803BAA">
        <w:rPr>
          <w:rFonts w:ascii="Times New Roman" w:hAnsi="Times New Roman"/>
          <w:bCs/>
          <w:sz w:val="28"/>
          <w:szCs w:val="28"/>
          <w:lang w:eastAsia="en-US"/>
        </w:rPr>
        <w:t xml:space="preserve"> планируется разработать и апробировать 2 модели  реализации  </w:t>
      </w:r>
      <w:r w:rsidRPr="00803BAA">
        <w:rPr>
          <w:rFonts w:ascii="Times New Roman" w:hAnsi="Times New Roman"/>
          <w:bCs/>
          <w:sz w:val="28"/>
          <w:szCs w:val="28"/>
        </w:rPr>
        <w:t>доступных и качественных репетиторских услуг:</w:t>
      </w:r>
    </w:p>
    <w:p w:rsidR="00B33C1D" w:rsidRPr="00803BAA" w:rsidRDefault="00B33C1D" w:rsidP="000F41D9">
      <w:pPr>
        <w:spacing w:after="0" w:line="240" w:lineRule="auto"/>
        <w:ind w:firstLine="709"/>
        <w:jc w:val="both"/>
        <w:rPr>
          <w:rFonts w:ascii="Times New Roman" w:hAnsi="Times New Roman"/>
          <w:sz w:val="28"/>
          <w:szCs w:val="28"/>
        </w:rPr>
      </w:pPr>
      <w:r w:rsidRPr="00803BAA">
        <w:rPr>
          <w:rFonts w:ascii="Times New Roman" w:hAnsi="Times New Roman"/>
          <w:sz w:val="28"/>
          <w:szCs w:val="28"/>
        </w:rPr>
        <w:t>–</w:t>
      </w:r>
      <w:r w:rsidRPr="00803BAA">
        <w:rPr>
          <w:rFonts w:ascii="Times New Roman" w:hAnsi="Times New Roman"/>
          <w:bCs/>
          <w:sz w:val="28"/>
          <w:szCs w:val="28"/>
        </w:rPr>
        <w:t xml:space="preserve"> содействие </w:t>
      </w:r>
      <w:r w:rsidRPr="00803BAA">
        <w:rPr>
          <w:rFonts w:ascii="Times New Roman" w:hAnsi="Times New Roman"/>
          <w:sz w:val="28"/>
          <w:szCs w:val="28"/>
        </w:rPr>
        <w:t>регистрации ИП и объединение в Сообщество (Ассоциацию) индивидуальных предпринимателей-репетиторов,</w:t>
      </w:r>
    </w:p>
    <w:p w:rsidR="00B33C1D" w:rsidRPr="000D2998" w:rsidRDefault="00B33C1D" w:rsidP="002A603A">
      <w:pPr>
        <w:spacing w:after="0" w:line="240" w:lineRule="auto"/>
        <w:ind w:firstLine="709"/>
        <w:jc w:val="both"/>
        <w:rPr>
          <w:rFonts w:ascii="Times New Roman" w:hAnsi="Times New Roman"/>
          <w:sz w:val="28"/>
          <w:szCs w:val="28"/>
        </w:rPr>
      </w:pPr>
      <w:r w:rsidRPr="00803BAA">
        <w:rPr>
          <w:rFonts w:ascii="Times New Roman" w:hAnsi="Times New Roman"/>
          <w:sz w:val="28"/>
          <w:szCs w:val="28"/>
        </w:rPr>
        <w:t>– стимулирование СОНКО на оказание репетиторских услуг через реализацию дополнительных общеразвивающих программ при условии получения лицензии на ведение образов</w:t>
      </w:r>
      <w:r w:rsidRPr="000D2998">
        <w:rPr>
          <w:rFonts w:ascii="Times New Roman" w:hAnsi="Times New Roman"/>
          <w:sz w:val="28"/>
          <w:szCs w:val="28"/>
        </w:rPr>
        <w:t>ательной деятельности.</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b/>
          <w:sz w:val="28"/>
          <w:szCs w:val="28"/>
        </w:rPr>
        <w:t>8.4. Портфель проектов «Бережливое образование»</w:t>
      </w:r>
      <w:r w:rsidRPr="000D2998">
        <w:rPr>
          <w:rFonts w:ascii="Times New Roman" w:hAnsi="Times New Roman"/>
          <w:sz w:val="28"/>
          <w:szCs w:val="28"/>
        </w:rPr>
        <w:t xml:space="preserve"> предусматривает повышение эффективности образовательной систе</w:t>
      </w:r>
      <w:r>
        <w:rPr>
          <w:rFonts w:ascii="Times New Roman" w:hAnsi="Times New Roman"/>
          <w:sz w:val="28"/>
          <w:szCs w:val="28"/>
        </w:rPr>
        <w:t xml:space="preserve">мы Белгородской области  путём </w:t>
      </w:r>
      <w:r w:rsidRPr="000D2998">
        <w:rPr>
          <w:rFonts w:ascii="Times New Roman" w:hAnsi="Times New Roman"/>
          <w:sz w:val="28"/>
          <w:szCs w:val="28"/>
        </w:rPr>
        <w:t>формирования непрерывных потоков создания ценностей с охватом основных процессов образовательных организаций и их постоянного совершенствования через вовлечение персонала и устранение всех видов потерь.</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Переход к использованию бережливого управления подразумевает формирование нового типа мышления – бережливого, которое понимается, как способность принимать верные решения на благо всех участников образовательных отношений с определённой перспективой на будущее. Данный процесс связан, прежде всего, с необходимостью:</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 – доведения до участников образовательных отношений сущности, философии, принципов бережливого управления за счет создания и развития единого информационного образовательного пространства по внедрению бережливых технологий, функционирования разделов по бережливому управлению на сайтах образовательных организаций;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 внедрения инструментов и методов бережливого управления «визуализация» и «5S», в такой последовательности, чтобы это не превратилось в дополнительные потери;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 моделирования инфраструктуры применения бережливых технологий за счет создания системы подготовки и повышения квалификации руководящих и педагогических работников образовательных организаций Белгородской области по направлению «Бережливое управление»;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–повышения эффективности управления образовательной организацией за счет внедрения бережливых технологий по всем направлениям деятельности;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вовлечения всех участников образовательных отношений в процесс постоянного совершенствования образовательной организации.</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Сфера образования может стать «инструментом», который позволит сформировать «бережливую личность». Для этого имеются все возможности, необходимые для изменения менталитета, который посредством образовательных технологий может стать бережливым. Именно образование поможет сформировать «бережливое мышление». Этот аспект бережливых технологий может стать отдельным направлением в рамках бережливого управления.</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Для реализации сценария «Бережливое образование» планируется использовать методологию проектного управления с бережливыми технологиями, что позволит дополнить непрерывные процессные улучшения эффективным кросс-функциональным взаимодействием, четким целеполаганием и показателями результативности.</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Повысить управляемость внедрения бережливых технологий в образовательные организации Белгородской области позволит разработка и реализация четырёх областных проектов.</w:t>
      </w:r>
    </w:p>
    <w:p w:rsidR="00B33C1D" w:rsidRPr="00803BAA" w:rsidRDefault="00B33C1D" w:rsidP="008E1297">
      <w:pPr>
        <w:spacing w:after="0" w:line="240" w:lineRule="auto"/>
        <w:ind w:firstLine="709"/>
        <w:jc w:val="both"/>
        <w:rPr>
          <w:rFonts w:ascii="Times New Roman" w:hAnsi="Times New Roman"/>
          <w:sz w:val="28"/>
          <w:szCs w:val="28"/>
        </w:rPr>
      </w:pPr>
      <w:r w:rsidRPr="000D2998">
        <w:rPr>
          <w:rFonts w:ascii="Times New Roman" w:hAnsi="Times New Roman"/>
          <w:b/>
          <w:i/>
          <w:sz w:val="28"/>
          <w:szCs w:val="28"/>
        </w:rPr>
        <w:t>В рамках проекта «Создание и организа</w:t>
      </w:r>
      <w:r>
        <w:rPr>
          <w:rFonts w:ascii="Times New Roman" w:hAnsi="Times New Roman"/>
          <w:b/>
          <w:i/>
          <w:sz w:val="28"/>
          <w:szCs w:val="28"/>
        </w:rPr>
        <w:t xml:space="preserve">ция работы сектора компетенций </w:t>
      </w:r>
      <w:r w:rsidRPr="000D2998">
        <w:rPr>
          <w:rFonts w:ascii="Times New Roman" w:hAnsi="Times New Roman"/>
          <w:b/>
          <w:i/>
          <w:sz w:val="28"/>
          <w:szCs w:val="28"/>
        </w:rPr>
        <w:t xml:space="preserve">по </w:t>
      </w:r>
      <w:r w:rsidRPr="00803BAA">
        <w:rPr>
          <w:rFonts w:ascii="Times New Roman" w:hAnsi="Times New Roman"/>
          <w:b/>
          <w:i/>
          <w:sz w:val="28"/>
          <w:szCs w:val="28"/>
        </w:rPr>
        <w:t>внедрению бережливых технологий в сфере образования  Белгородской области</w:t>
      </w:r>
      <w:r w:rsidRPr="00803BAA">
        <w:rPr>
          <w:rFonts w:ascii="Times New Roman" w:hAnsi="Times New Roman"/>
          <w:i/>
          <w:sz w:val="28"/>
          <w:szCs w:val="28"/>
        </w:rPr>
        <w:t xml:space="preserve"> </w:t>
      </w:r>
      <w:r w:rsidRPr="00803BAA">
        <w:rPr>
          <w:rFonts w:ascii="Times New Roman" w:hAnsi="Times New Roman"/>
          <w:sz w:val="28"/>
          <w:szCs w:val="28"/>
        </w:rPr>
        <w:t>планируется к концу декабря 2020 года обеспечить организационно-методическое сопровождение внедрения бережливых технологий в 100% образовательных организаций Белгородской области.</w:t>
      </w:r>
    </w:p>
    <w:p w:rsidR="00B33C1D" w:rsidRPr="00803BAA" w:rsidRDefault="00B33C1D" w:rsidP="008E1297">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На базе центра проектного управления ресурсного научно-проектного комплекса ОГАОУ ДПО «БелИРО» </w:t>
      </w:r>
      <w:r w:rsidRPr="00803BAA">
        <w:rPr>
          <w:rFonts w:ascii="Times New Roman" w:hAnsi="Times New Roman"/>
          <w:bCs/>
          <w:sz w:val="28"/>
          <w:szCs w:val="28"/>
        </w:rPr>
        <w:t xml:space="preserve">создан </w:t>
      </w:r>
      <w:r w:rsidRPr="00803BAA">
        <w:rPr>
          <w:rFonts w:ascii="Times New Roman" w:hAnsi="Times New Roman"/>
          <w:sz w:val="28"/>
          <w:szCs w:val="28"/>
        </w:rPr>
        <w:t>сектор компетенций по внедрению бережливых технологий в сфере образования Белгородской области и организована следующая работа:</w:t>
      </w:r>
    </w:p>
    <w:p w:rsidR="00B33C1D" w:rsidRPr="00803BAA" w:rsidRDefault="00B33C1D" w:rsidP="008E1297">
      <w:pPr>
        <w:pStyle w:val="NormalWeb"/>
        <w:numPr>
          <w:ilvl w:val="0"/>
          <w:numId w:val="27"/>
        </w:numPr>
        <w:spacing w:before="0" w:beforeAutospacing="0" w:after="0" w:afterAutospacing="0"/>
        <w:ind w:left="0" w:firstLine="709"/>
        <w:jc w:val="both"/>
        <w:rPr>
          <w:kern w:val="24"/>
          <w:sz w:val="28"/>
          <w:szCs w:val="28"/>
        </w:rPr>
      </w:pPr>
      <w:r w:rsidRPr="00803BAA">
        <w:rPr>
          <w:kern w:val="24"/>
          <w:sz w:val="28"/>
          <w:szCs w:val="28"/>
        </w:rPr>
        <w:t>сформированы и размещены в открытом доступе на сайте ОГАОУ ДПО «БелИРО» методические рекомендации по внедрению бережливых технологий в деятельность образовательных организаций Белгородской области;</w:t>
      </w:r>
    </w:p>
    <w:p w:rsidR="00B33C1D" w:rsidRPr="00803BAA" w:rsidRDefault="00B33C1D" w:rsidP="008E1297">
      <w:pPr>
        <w:pStyle w:val="NormalWeb"/>
        <w:numPr>
          <w:ilvl w:val="0"/>
          <w:numId w:val="27"/>
        </w:numPr>
        <w:spacing w:before="0" w:beforeAutospacing="0" w:after="0" w:afterAutospacing="0"/>
        <w:ind w:left="0" w:firstLine="709"/>
        <w:jc w:val="both"/>
        <w:rPr>
          <w:kern w:val="24"/>
          <w:sz w:val="28"/>
          <w:szCs w:val="28"/>
        </w:rPr>
      </w:pPr>
      <w:r w:rsidRPr="00803BAA">
        <w:rPr>
          <w:kern w:val="24"/>
          <w:sz w:val="28"/>
          <w:szCs w:val="28"/>
        </w:rPr>
        <w:t>проведены не менее 5 кустовых инструктивных семинаров по внедрению бережливого управления в деятельность образовательных организаций Белгородской области на тему «Основы формирования культуры бережливого управления» с общим охватом не менее 440 участников и не менее 2 круглых столов по вопросам внедрения инструментов бережливого управления в деятельность образовательных организаций Белгородской области (не менее 44 участников из числа руководящих и педагогических работников образовательных организаций и сотрудников муниципальных органов управления образованием);</w:t>
      </w:r>
    </w:p>
    <w:p w:rsidR="00B33C1D" w:rsidRPr="00803BAA" w:rsidRDefault="00B33C1D" w:rsidP="008E1297">
      <w:pPr>
        <w:pStyle w:val="NormalWeb"/>
        <w:numPr>
          <w:ilvl w:val="0"/>
          <w:numId w:val="27"/>
        </w:numPr>
        <w:spacing w:before="0" w:beforeAutospacing="0" w:after="0" w:afterAutospacing="0"/>
        <w:ind w:left="0" w:firstLine="709"/>
        <w:jc w:val="both"/>
        <w:rPr>
          <w:kern w:val="24"/>
          <w:sz w:val="28"/>
          <w:szCs w:val="28"/>
        </w:rPr>
      </w:pPr>
      <w:r w:rsidRPr="00803BAA">
        <w:rPr>
          <w:kern w:val="24"/>
          <w:sz w:val="28"/>
          <w:szCs w:val="28"/>
        </w:rPr>
        <w:t>обучены технологиям бережливого управления не менее              65 сотрудников департамента образования Белгородской области и не менее 1094 сотрудников образовательных организаций Белгородской области;</w:t>
      </w:r>
    </w:p>
    <w:p w:rsidR="00B33C1D" w:rsidRPr="00803BAA" w:rsidRDefault="00B33C1D" w:rsidP="008E1297">
      <w:pPr>
        <w:pStyle w:val="NormalWeb"/>
        <w:numPr>
          <w:ilvl w:val="0"/>
          <w:numId w:val="27"/>
        </w:numPr>
        <w:spacing w:before="0" w:beforeAutospacing="0" w:after="0" w:afterAutospacing="0"/>
        <w:ind w:left="0" w:firstLine="709"/>
        <w:jc w:val="both"/>
        <w:textAlignment w:val="baseline"/>
        <w:rPr>
          <w:kern w:val="24"/>
          <w:sz w:val="28"/>
          <w:szCs w:val="28"/>
        </w:rPr>
      </w:pPr>
      <w:r w:rsidRPr="00803BAA">
        <w:rPr>
          <w:kern w:val="24"/>
          <w:sz w:val="28"/>
          <w:szCs w:val="28"/>
        </w:rPr>
        <w:t xml:space="preserve">созданы: фабрика процессов на базе ОГАОУ ДПО «БелИРО» и интерактивная карта внедрения инструментов бережливого управления в деятельность образовательных организаций Белгородской области на сайте </w:t>
      </w:r>
      <w:r w:rsidRPr="00803BAA">
        <w:rPr>
          <w:sz w:val="28"/>
          <w:szCs w:val="28"/>
        </w:rPr>
        <w:t>ОГАОУ ДПО «БелИРО»;</w:t>
      </w:r>
    </w:p>
    <w:p w:rsidR="00B33C1D" w:rsidRPr="00803BAA" w:rsidRDefault="00B33C1D" w:rsidP="008E1297">
      <w:pPr>
        <w:pStyle w:val="NormalWeb"/>
        <w:numPr>
          <w:ilvl w:val="0"/>
          <w:numId w:val="27"/>
        </w:numPr>
        <w:spacing w:before="0" w:beforeAutospacing="0" w:after="0" w:afterAutospacing="0"/>
        <w:ind w:left="0" w:firstLine="709"/>
        <w:jc w:val="both"/>
        <w:rPr>
          <w:kern w:val="24"/>
          <w:sz w:val="28"/>
          <w:szCs w:val="28"/>
        </w:rPr>
      </w:pPr>
      <w:r w:rsidRPr="00803BAA">
        <w:rPr>
          <w:kern w:val="24"/>
          <w:sz w:val="28"/>
          <w:szCs w:val="28"/>
        </w:rPr>
        <w:t>проведены: региональная научно-практическая конференция по вопросам внедрения инструментов бережливого управления в деятельность образовательных организаций Белгородской области и дискуссионная площадка «Бережливое образование»;</w:t>
      </w:r>
    </w:p>
    <w:p w:rsidR="00B33C1D" w:rsidRPr="00803BAA" w:rsidRDefault="00B33C1D" w:rsidP="008E1297">
      <w:pPr>
        <w:pStyle w:val="NormalWeb"/>
        <w:numPr>
          <w:ilvl w:val="0"/>
          <w:numId w:val="27"/>
        </w:numPr>
        <w:spacing w:before="0" w:beforeAutospacing="0" w:after="0" w:afterAutospacing="0"/>
        <w:ind w:left="0" w:firstLine="709"/>
        <w:jc w:val="both"/>
        <w:textAlignment w:val="baseline"/>
        <w:rPr>
          <w:sz w:val="28"/>
          <w:szCs w:val="28"/>
        </w:rPr>
      </w:pPr>
      <w:r w:rsidRPr="00803BAA">
        <w:rPr>
          <w:kern w:val="24"/>
          <w:sz w:val="28"/>
          <w:szCs w:val="28"/>
        </w:rPr>
        <w:t>на сайте ОГАОУ ДПО «БелИРО» размещены не менее 22 лучших практик внедрения инструментов бережливого управления в образовательных организациях Белгородской области.</w:t>
      </w:r>
    </w:p>
    <w:p w:rsidR="00B33C1D" w:rsidRPr="00803BAA" w:rsidRDefault="00B33C1D" w:rsidP="007C27E2">
      <w:pPr>
        <w:spacing w:after="0" w:line="240" w:lineRule="auto"/>
        <w:ind w:firstLine="709"/>
        <w:jc w:val="both"/>
        <w:rPr>
          <w:rFonts w:ascii="Times New Roman" w:hAnsi="Times New Roman"/>
          <w:color w:val="000000"/>
          <w:sz w:val="28"/>
          <w:szCs w:val="28"/>
          <w:lang w:eastAsia="en-US"/>
        </w:rPr>
      </w:pPr>
      <w:r w:rsidRPr="00803BAA">
        <w:rPr>
          <w:rFonts w:ascii="Times New Roman" w:hAnsi="Times New Roman"/>
          <w:sz w:val="28"/>
          <w:szCs w:val="28"/>
        </w:rPr>
        <w:t xml:space="preserve">Реализация </w:t>
      </w:r>
      <w:r w:rsidRPr="00803BAA">
        <w:rPr>
          <w:rFonts w:ascii="Times New Roman" w:hAnsi="Times New Roman"/>
          <w:b/>
          <w:i/>
          <w:sz w:val="28"/>
          <w:szCs w:val="28"/>
        </w:rPr>
        <w:t>проекта «Внедрение бережливых технологий в деятельность дошкольных образовательных организаций Белгородской области» («Бережливый детский сад»)</w:t>
      </w:r>
      <w:r w:rsidRPr="00803BAA">
        <w:rPr>
          <w:rFonts w:ascii="Times New Roman" w:hAnsi="Times New Roman"/>
          <w:sz w:val="28"/>
          <w:szCs w:val="28"/>
          <w:lang w:eastAsia="en-US"/>
        </w:rPr>
        <w:t xml:space="preserve">к концу 2020 года </w:t>
      </w:r>
      <w:r w:rsidRPr="00803BAA">
        <w:rPr>
          <w:rFonts w:ascii="Times New Roman" w:hAnsi="Times New Roman"/>
          <w:color w:val="000000"/>
          <w:sz w:val="28"/>
          <w:szCs w:val="28"/>
          <w:lang w:eastAsia="en-US"/>
        </w:rPr>
        <w:t>позволит решить ряд существующих проблем, а именно:</w:t>
      </w:r>
    </w:p>
    <w:p w:rsidR="00B33C1D" w:rsidRPr="00803BAA" w:rsidRDefault="00B33C1D" w:rsidP="007C27E2">
      <w:pPr>
        <w:spacing w:after="0" w:line="240" w:lineRule="auto"/>
        <w:ind w:firstLine="709"/>
        <w:jc w:val="both"/>
        <w:rPr>
          <w:rFonts w:ascii="Times New Roman" w:hAnsi="Times New Roman"/>
          <w:color w:val="000000"/>
          <w:sz w:val="28"/>
          <w:szCs w:val="28"/>
        </w:rPr>
      </w:pPr>
      <w:r w:rsidRPr="00803BAA">
        <w:rPr>
          <w:rFonts w:ascii="Times New Roman" w:hAnsi="Times New Roman"/>
          <w:sz w:val="28"/>
          <w:szCs w:val="28"/>
        </w:rPr>
        <w:t>–</w:t>
      </w:r>
      <w:r w:rsidRPr="00803BAA">
        <w:rPr>
          <w:rFonts w:ascii="Times New Roman" w:hAnsi="Times New Roman"/>
          <w:color w:val="000000"/>
          <w:sz w:val="28"/>
          <w:szCs w:val="28"/>
        </w:rPr>
        <w:t> отсутствие условий для цифровизации и оптимизации документооборота;</w:t>
      </w:r>
    </w:p>
    <w:p w:rsidR="00B33C1D" w:rsidRPr="00803BAA" w:rsidRDefault="00B33C1D" w:rsidP="007C27E2">
      <w:pPr>
        <w:spacing w:after="0" w:line="240" w:lineRule="auto"/>
        <w:ind w:firstLine="709"/>
        <w:jc w:val="both"/>
        <w:rPr>
          <w:rFonts w:ascii="Times New Roman" w:hAnsi="Times New Roman"/>
          <w:color w:val="000000"/>
          <w:sz w:val="28"/>
          <w:szCs w:val="28"/>
        </w:rPr>
      </w:pPr>
      <w:r w:rsidRPr="00803BAA">
        <w:rPr>
          <w:rFonts w:ascii="Times New Roman" w:hAnsi="Times New Roman"/>
          <w:sz w:val="28"/>
          <w:szCs w:val="28"/>
        </w:rPr>
        <w:t>–</w:t>
      </w:r>
      <w:r w:rsidRPr="00803BAA">
        <w:rPr>
          <w:rFonts w:ascii="Times New Roman" w:hAnsi="Times New Roman"/>
          <w:color w:val="000000"/>
          <w:sz w:val="28"/>
          <w:szCs w:val="28"/>
        </w:rPr>
        <w:t> неэффективное использования внешнего и внутреннего пространства детского сада, низкий уровень логистики его помещений;</w:t>
      </w:r>
    </w:p>
    <w:p w:rsidR="00B33C1D" w:rsidRPr="00803BAA" w:rsidRDefault="00B33C1D" w:rsidP="007C27E2">
      <w:pPr>
        <w:spacing w:after="0" w:line="240" w:lineRule="auto"/>
        <w:ind w:firstLine="709"/>
        <w:jc w:val="both"/>
        <w:rPr>
          <w:rFonts w:ascii="Times New Roman" w:hAnsi="Times New Roman"/>
          <w:color w:val="000000"/>
          <w:sz w:val="28"/>
          <w:szCs w:val="28"/>
        </w:rPr>
      </w:pPr>
      <w:r w:rsidRPr="00803BAA">
        <w:rPr>
          <w:rFonts w:ascii="Times New Roman" w:hAnsi="Times New Roman"/>
          <w:sz w:val="28"/>
          <w:szCs w:val="28"/>
        </w:rPr>
        <w:t>–</w:t>
      </w:r>
      <w:r w:rsidRPr="00803BAA">
        <w:rPr>
          <w:rFonts w:ascii="Times New Roman" w:hAnsi="Times New Roman"/>
          <w:color w:val="000000"/>
          <w:sz w:val="28"/>
          <w:szCs w:val="28"/>
        </w:rPr>
        <w:t> уход игры из жизни ребенка как важнейшего условия его развития;</w:t>
      </w:r>
    </w:p>
    <w:p w:rsidR="00B33C1D" w:rsidRPr="000D2998" w:rsidRDefault="00B33C1D" w:rsidP="007C27E2">
      <w:pPr>
        <w:spacing w:after="0" w:line="240" w:lineRule="auto"/>
        <w:ind w:firstLine="709"/>
        <w:jc w:val="both"/>
        <w:rPr>
          <w:rFonts w:ascii="Times New Roman" w:hAnsi="Times New Roman"/>
          <w:color w:val="000000"/>
          <w:sz w:val="28"/>
          <w:szCs w:val="28"/>
        </w:rPr>
      </w:pPr>
      <w:r w:rsidRPr="00803BAA">
        <w:rPr>
          <w:rFonts w:ascii="Times New Roman" w:hAnsi="Times New Roman"/>
          <w:sz w:val="28"/>
          <w:szCs w:val="28"/>
        </w:rPr>
        <w:t>–</w:t>
      </w:r>
      <w:r w:rsidRPr="00803BAA">
        <w:rPr>
          <w:rFonts w:ascii="Times New Roman" w:hAnsi="Times New Roman"/>
          <w:color w:val="000000"/>
          <w:sz w:val="28"/>
          <w:szCs w:val="28"/>
        </w:rPr>
        <w:t> кризис традиционной модели детс</w:t>
      </w:r>
      <w:r w:rsidRPr="000D2998">
        <w:rPr>
          <w:rFonts w:ascii="Times New Roman" w:hAnsi="Times New Roman"/>
          <w:color w:val="000000"/>
          <w:sz w:val="28"/>
          <w:szCs w:val="28"/>
        </w:rPr>
        <w:t>тва, развитие новых форм социализации дошкольника.</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Проект предполагает включение не менее 461 дошкольной образовательной организации (далее – ДОО)  в реализацию бережливых проектов в три этапа:</w:t>
      </w:r>
    </w:p>
    <w:p w:rsidR="00B33C1D" w:rsidRPr="000D2998" w:rsidRDefault="00B33C1D" w:rsidP="007C27E2">
      <w:pPr>
        <w:pStyle w:val="ListParagraph"/>
        <w:numPr>
          <w:ilvl w:val="0"/>
          <w:numId w:val="15"/>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Создание 22 «опорных» площадок и организация их деятельности по внедрению бережливых технологий на муниципальном уровне.</w:t>
      </w:r>
    </w:p>
    <w:p w:rsidR="00B33C1D" w:rsidRPr="000D2998" w:rsidRDefault="00B33C1D" w:rsidP="007C27E2">
      <w:pPr>
        <w:pStyle w:val="ListParagraph"/>
        <w:numPr>
          <w:ilvl w:val="0"/>
          <w:numId w:val="15"/>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Включение бережливых технологий в деятельность 75% ДОО до 1 ноября  2019 года.</w:t>
      </w:r>
    </w:p>
    <w:p w:rsidR="00B33C1D" w:rsidRPr="000D2998" w:rsidRDefault="00B33C1D" w:rsidP="007C27E2">
      <w:pPr>
        <w:pStyle w:val="ListParagraph"/>
        <w:numPr>
          <w:ilvl w:val="0"/>
          <w:numId w:val="15"/>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Включение в реализацию бережливых проектов 100% ДОО до конца 2020 года.</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С целью реализации проекта планируется:</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создать пул из 33 «опорных» площадок из числа дошкольных образовательных организаций по внедрению бережливых технологий в деятельность ДОО области;</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разработать не менее 2 примерных реестров процессов дошкольной образовательной организации;</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провести не менее 3 организационных совещаний по внедрению бережливых технологий и оценке ее результативности (не менее 33 участников из числа 33 ДОО) и  не менее 25 муниципальных и региональных обучающих мероприятий по вопросу внедрения бережливых технологий с ДОО области (не менее 500  участников из числа 462 ДОО);</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сформировать в не менее 462 (100 %) ДОО лидерские команды, внедряющие бережливые технологии;</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обеспечить использование  результатов реализации бережливых проектов родителями (законными представителями) воспитанников не менее 185 (40%) ДОО области;</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вовлечь не менее 139 (30%) ДОО в реализацию не менее 139 бережливых проектов по созданию брэнда ДОО, «бережливого пространства» и не менее 139 бережливых проектов по созданию игрового пространства и руководству детской игрой;</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xml:space="preserve">обеспечить использование инструмента 5С в организации своего рабочего пространства 100 % сотрудниками административно-управленческого аппарата, включая старших воспитателей; </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разработать и апробировать в 33 «опорных» площадках</w:t>
      </w:r>
      <w:r>
        <w:rPr>
          <w:rFonts w:ascii="Times New Roman" w:hAnsi="Times New Roman"/>
          <w:sz w:val="28"/>
          <w:szCs w:val="28"/>
        </w:rPr>
        <w:t xml:space="preserve"> </w:t>
      </w:r>
      <w:r w:rsidRPr="000D2998">
        <w:rPr>
          <w:rFonts w:ascii="Times New Roman" w:hAnsi="Times New Roman"/>
          <w:sz w:val="28"/>
          <w:szCs w:val="28"/>
        </w:rPr>
        <w:t>ДОО парциальную программу для обучающихся ДОО «Азбука бережливости»;</w:t>
      </w:r>
    </w:p>
    <w:p w:rsidR="00B33C1D" w:rsidRPr="000D2998" w:rsidRDefault="00B33C1D" w:rsidP="007C27E2">
      <w:pPr>
        <w:pStyle w:val="ListParagraph"/>
        <w:numPr>
          <w:ilvl w:val="0"/>
          <w:numId w:val="17"/>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создать не менее 22 зон (помещений) «Обея» для управления внед</w:t>
      </w:r>
      <w:r>
        <w:rPr>
          <w:rFonts w:ascii="Times New Roman" w:hAnsi="Times New Roman"/>
          <w:sz w:val="28"/>
          <w:szCs w:val="28"/>
        </w:rPr>
        <w:t xml:space="preserve">рением бережливых технологий и </w:t>
      </w:r>
      <w:r w:rsidRPr="000D2998">
        <w:rPr>
          <w:rFonts w:ascii="Times New Roman" w:hAnsi="Times New Roman"/>
          <w:sz w:val="28"/>
          <w:szCs w:val="28"/>
        </w:rPr>
        <w:t>не менее 22 фабрик процессов для освоения бережливых технологий.</w:t>
      </w:r>
    </w:p>
    <w:p w:rsidR="00B33C1D" w:rsidRPr="000D2998" w:rsidRDefault="00B33C1D" w:rsidP="007C27E2">
      <w:pPr>
        <w:tabs>
          <w:tab w:val="left" w:pos="851"/>
        </w:tabs>
        <w:spacing w:after="0" w:line="240" w:lineRule="auto"/>
        <w:ind w:firstLine="709"/>
        <w:jc w:val="both"/>
        <w:rPr>
          <w:rFonts w:ascii="Times New Roman" w:hAnsi="Times New Roman"/>
          <w:i/>
          <w:sz w:val="28"/>
          <w:szCs w:val="28"/>
        </w:rPr>
      </w:pPr>
      <w:r>
        <w:rPr>
          <w:rFonts w:ascii="Times New Roman" w:hAnsi="Times New Roman"/>
          <w:b/>
          <w:i/>
          <w:sz w:val="28"/>
          <w:szCs w:val="28"/>
        </w:rPr>
        <w:t xml:space="preserve">Проект «Внедрение бережливых </w:t>
      </w:r>
      <w:r w:rsidRPr="000D2998">
        <w:rPr>
          <w:rFonts w:ascii="Times New Roman" w:hAnsi="Times New Roman"/>
          <w:b/>
          <w:i/>
          <w:sz w:val="28"/>
          <w:szCs w:val="28"/>
        </w:rPr>
        <w:t>технологий в деятельность об</w:t>
      </w:r>
      <w:r>
        <w:rPr>
          <w:rFonts w:ascii="Times New Roman" w:hAnsi="Times New Roman"/>
          <w:b/>
          <w:i/>
          <w:sz w:val="28"/>
          <w:szCs w:val="28"/>
        </w:rPr>
        <w:t xml:space="preserve">щеобразовательных  организаций </w:t>
      </w:r>
      <w:r w:rsidRPr="000D2998">
        <w:rPr>
          <w:rFonts w:ascii="Times New Roman" w:hAnsi="Times New Roman"/>
          <w:b/>
          <w:i/>
          <w:sz w:val="28"/>
          <w:szCs w:val="28"/>
        </w:rPr>
        <w:t>Белгородской области («Бережливая школа»)»</w:t>
      </w:r>
      <w:r w:rsidRPr="000D2998">
        <w:rPr>
          <w:rFonts w:ascii="Times New Roman" w:hAnsi="Times New Roman"/>
          <w:sz w:val="28"/>
          <w:szCs w:val="28"/>
          <w:lang w:eastAsia="en-US"/>
        </w:rPr>
        <w:t xml:space="preserve"> призван вовлечь к ноябрю 2020 года 100% общеобразовательных организаций  Белгородской области в бережливое управление.</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Проект предполагает включение не менее 542 общеобразовательных организаций в реализацию бережливых проектов в три этапа:</w:t>
      </w:r>
    </w:p>
    <w:p w:rsidR="00B33C1D" w:rsidRPr="000D2998" w:rsidRDefault="00B33C1D" w:rsidP="007C27E2">
      <w:pPr>
        <w:pStyle w:val="ListParagraph"/>
        <w:numPr>
          <w:ilvl w:val="0"/>
          <w:numId w:val="21"/>
        </w:numPr>
        <w:spacing w:after="0" w:line="240" w:lineRule="auto"/>
        <w:jc w:val="both"/>
        <w:rPr>
          <w:rFonts w:ascii="Times New Roman" w:hAnsi="Times New Roman"/>
          <w:sz w:val="28"/>
          <w:szCs w:val="28"/>
        </w:rPr>
      </w:pPr>
      <w:r w:rsidRPr="000D2998">
        <w:rPr>
          <w:rFonts w:ascii="Times New Roman" w:hAnsi="Times New Roman"/>
          <w:sz w:val="28"/>
          <w:szCs w:val="28"/>
        </w:rPr>
        <w:t xml:space="preserve">Создание 22 «опорных» площадок и организация их деятельности </w:t>
      </w:r>
      <w:r w:rsidRPr="000D2998">
        <w:rPr>
          <w:rFonts w:ascii="Times New Roman" w:hAnsi="Times New Roman"/>
          <w:sz w:val="28"/>
          <w:szCs w:val="28"/>
        </w:rPr>
        <w:br/>
        <w:t>по внедрению бережливых технологий на муниципальном уровне.</w:t>
      </w:r>
    </w:p>
    <w:p w:rsidR="00B33C1D" w:rsidRPr="000D2998" w:rsidRDefault="00B33C1D" w:rsidP="007C27E2">
      <w:pPr>
        <w:pStyle w:val="ListParagraph"/>
        <w:numPr>
          <w:ilvl w:val="0"/>
          <w:numId w:val="21"/>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Включение бережливых технологий в деятельность 75% общеобразовательных организаций  до 1 ноября  2019 года.</w:t>
      </w:r>
    </w:p>
    <w:p w:rsidR="00B33C1D" w:rsidRPr="000D2998" w:rsidRDefault="00B33C1D" w:rsidP="007C27E2">
      <w:pPr>
        <w:pStyle w:val="ListParagraph"/>
        <w:numPr>
          <w:ilvl w:val="0"/>
          <w:numId w:val="21"/>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Включение в реализацию бережливых проектов 100% общеобразовательных организаций  до конца 2020 года.</w:t>
      </w:r>
    </w:p>
    <w:p w:rsidR="00B33C1D" w:rsidRPr="000D2998" w:rsidRDefault="00B33C1D" w:rsidP="007C27E2">
      <w:pPr>
        <w:tabs>
          <w:tab w:val="left" w:pos="851"/>
        </w:tabs>
        <w:spacing w:after="0" w:line="240" w:lineRule="auto"/>
        <w:ind w:firstLine="709"/>
        <w:rPr>
          <w:rFonts w:ascii="Times New Roman" w:hAnsi="Times New Roman"/>
          <w:sz w:val="28"/>
          <w:szCs w:val="28"/>
        </w:rPr>
      </w:pPr>
      <w:r w:rsidRPr="000D2998">
        <w:rPr>
          <w:rFonts w:ascii="Times New Roman" w:hAnsi="Times New Roman"/>
          <w:sz w:val="28"/>
          <w:szCs w:val="28"/>
        </w:rPr>
        <w:t>В рамках реализации проекта планируется:</w:t>
      </w:r>
    </w:p>
    <w:p w:rsidR="00B33C1D" w:rsidRPr="000D2998" w:rsidRDefault="00B33C1D" w:rsidP="007C27E2">
      <w:pPr>
        <w:pStyle w:val="ListParagraph"/>
        <w:numPr>
          <w:ilvl w:val="0"/>
          <w:numId w:val="18"/>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определить 22 муниципальные школы-опорные площадки по внедрению бережливых технологий в деятельность организаций;</w:t>
      </w:r>
    </w:p>
    <w:p w:rsidR="00B33C1D" w:rsidRPr="000D2998" w:rsidRDefault="00B33C1D" w:rsidP="007C27E2">
      <w:pPr>
        <w:pStyle w:val="ListParagraph"/>
        <w:numPr>
          <w:ilvl w:val="0"/>
          <w:numId w:val="18"/>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сформировать команды лидеров в 22 опорных площадках и в 544 общеобразовательных организациях и карту процессов, типичных для общеобразовательных организаций;</w:t>
      </w:r>
    </w:p>
    <w:p w:rsidR="00B33C1D" w:rsidRPr="000D2998" w:rsidRDefault="00B33C1D" w:rsidP="007C27E2">
      <w:pPr>
        <w:pStyle w:val="ListParagraph"/>
        <w:numPr>
          <w:ilvl w:val="0"/>
          <w:numId w:val="18"/>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провести не менее 50  семинаров- практикумов по использованию бережливых технологий на базе опорных площадок  для не менее 544 общеобразовательных организаций;</w:t>
      </w:r>
    </w:p>
    <w:p w:rsidR="00B33C1D" w:rsidRPr="000D2998" w:rsidRDefault="00B33C1D" w:rsidP="005A4949">
      <w:pPr>
        <w:pStyle w:val="NormalWeb"/>
        <w:numPr>
          <w:ilvl w:val="0"/>
          <w:numId w:val="18"/>
        </w:numPr>
        <w:spacing w:before="0" w:beforeAutospacing="0" w:after="0" w:afterAutospacing="0"/>
        <w:ind w:left="0" w:firstLine="709"/>
        <w:jc w:val="both"/>
        <w:textAlignment w:val="baseline"/>
        <w:rPr>
          <w:sz w:val="28"/>
          <w:szCs w:val="28"/>
        </w:rPr>
      </w:pPr>
      <w:r w:rsidRPr="000D2998">
        <w:rPr>
          <w:kern w:val="24"/>
          <w:sz w:val="28"/>
          <w:szCs w:val="28"/>
        </w:rPr>
        <w:t>успешно реализовать не менее чем 542 проекта по оптимизации рабочего пространства (по системе 5</w:t>
      </w:r>
      <w:r w:rsidRPr="000D2998">
        <w:rPr>
          <w:kern w:val="24"/>
          <w:sz w:val="28"/>
          <w:szCs w:val="28"/>
          <w:lang w:val="en-US"/>
        </w:rPr>
        <w:t>S</w:t>
      </w:r>
      <w:r w:rsidRPr="000D2998">
        <w:rPr>
          <w:kern w:val="24"/>
          <w:sz w:val="28"/>
          <w:szCs w:val="28"/>
        </w:rPr>
        <w:t>);не менее чем 542 проекта по визуализации процесса исполнения задач (доска задач);</w:t>
      </w:r>
      <w:r>
        <w:rPr>
          <w:kern w:val="24"/>
          <w:sz w:val="28"/>
          <w:szCs w:val="28"/>
        </w:rPr>
        <w:t xml:space="preserve"> </w:t>
      </w:r>
      <w:r w:rsidRPr="000D2998">
        <w:rPr>
          <w:kern w:val="24"/>
          <w:sz w:val="28"/>
          <w:szCs w:val="28"/>
        </w:rPr>
        <w:t>не менее чем 1632 проектов по улучшению процессов;</w:t>
      </w:r>
    </w:p>
    <w:p w:rsidR="00B33C1D" w:rsidRPr="000D2998" w:rsidRDefault="00B33C1D" w:rsidP="007C27E2">
      <w:pPr>
        <w:pStyle w:val="NormalWeb"/>
        <w:numPr>
          <w:ilvl w:val="0"/>
          <w:numId w:val="18"/>
        </w:numPr>
        <w:spacing w:before="0" w:beforeAutospacing="0" w:after="0" w:afterAutospacing="0"/>
        <w:ind w:left="0" w:firstLine="709"/>
        <w:jc w:val="both"/>
        <w:textAlignment w:val="baseline"/>
        <w:rPr>
          <w:sz w:val="28"/>
          <w:szCs w:val="28"/>
        </w:rPr>
      </w:pPr>
      <w:r w:rsidRPr="000D2998">
        <w:rPr>
          <w:kern w:val="24"/>
          <w:sz w:val="28"/>
          <w:szCs w:val="28"/>
        </w:rPr>
        <w:t>создать не менее 22 фабрик процессов на базе  опорных площадок образовательных организаций и  региональную Ассоциацию бережливых школ (не менее 22 участников).</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b/>
          <w:i/>
          <w:sz w:val="28"/>
          <w:szCs w:val="28"/>
        </w:rPr>
        <w:t>В рамках проекта «Внедрение бережливых технологий в деятельность учреждений дополнительного образования Белгородской области»</w:t>
      </w:r>
      <w:r w:rsidRPr="000D2998">
        <w:rPr>
          <w:rFonts w:ascii="Times New Roman" w:hAnsi="Times New Roman"/>
          <w:sz w:val="28"/>
          <w:szCs w:val="28"/>
          <w:lang w:eastAsia="en-US"/>
        </w:rPr>
        <w:t>к концу 2020 года планируется вовлечь 100 % учреждений дополнительного образования Белгородской области в бережливое управление.</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Проект предполагает включение не менее 88 учреждений дополнительного образования (далее – учреждений ДО) в реализацию бережливых проектов в три этапа:</w:t>
      </w:r>
    </w:p>
    <w:p w:rsidR="00B33C1D" w:rsidRPr="000D2998" w:rsidRDefault="00B33C1D" w:rsidP="007C27E2">
      <w:pPr>
        <w:pStyle w:val="ListParagraph"/>
        <w:numPr>
          <w:ilvl w:val="6"/>
          <w:numId w:val="14"/>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xml:space="preserve">Создание 22 «опорных» площадок и организация их деятельности </w:t>
      </w:r>
      <w:r w:rsidRPr="000D2998">
        <w:rPr>
          <w:rFonts w:ascii="Times New Roman" w:hAnsi="Times New Roman"/>
          <w:sz w:val="28"/>
          <w:szCs w:val="28"/>
        </w:rPr>
        <w:br/>
        <w:t>по внедрению бережливых технологий на муниципальном уровне.</w:t>
      </w:r>
    </w:p>
    <w:p w:rsidR="00B33C1D" w:rsidRPr="000D2998" w:rsidRDefault="00B33C1D" w:rsidP="007C27E2">
      <w:pPr>
        <w:pStyle w:val="ListParagraph"/>
        <w:numPr>
          <w:ilvl w:val="0"/>
          <w:numId w:val="14"/>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Включение до 1 ноября  2019 года бережливых технологий в деятельность 75% учреждений ДО.</w:t>
      </w:r>
    </w:p>
    <w:p w:rsidR="00B33C1D" w:rsidRPr="000D2998" w:rsidRDefault="00B33C1D" w:rsidP="007C27E2">
      <w:pPr>
        <w:pStyle w:val="ListParagraph"/>
        <w:numPr>
          <w:ilvl w:val="0"/>
          <w:numId w:val="14"/>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Включение до конца 2020 года в реализацию бережливых проектов 100% учреждений ДО.</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С целью реализации проекта планируется:</w:t>
      </w:r>
    </w:p>
    <w:p w:rsidR="00B33C1D" w:rsidRPr="000D2998" w:rsidRDefault="00B33C1D" w:rsidP="007C27E2">
      <w:pPr>
        <w:pStyle w:val="ListParagraph"/>
        <w:numPr>
          <w:ilvl w:val="0"/>
          <w:numId w:val="19"/>
        </w:numPr>
        <w:tabs>
          <w:tab w:val="left" w:pos="426"/>
        </w:tabs>
        <w:spacing w:after="0" w:line="240" w:lineRule="auto"/>
        <w:ind w:left="0" w:firstLine="709"/>
        <w:jc w:val="both"/>
        <w:rPr>
          <w:rFonts w:ascii="Times New Roman" w:hAnsi="Times New Roman"/>
          <w:sz w:val="28"/>
          <w:szCs w:val="28"/>
        </w:rPr>
      </w:pPr>
      <w:bookmarkStart w:id="1" w:name="_GoBack"/>
      <w:bookmarkEnd w:id="1"/>
      <w:r w:rsidRPr="000D2998">
        <w:rPr>
          <w:rFonts w:ascii="Times New Roman" w:hAnsi="Times New Roman"/>
          <w:sz w:val="28"/>
          <w:szCs w:val="28"/>
        </w:rPr>
        <w:t>определить 6 опорных площадок по внедрению бережливых технологий в деятельность учреждений ДО (5 из числа учреждений ДО, РМЦ);</w:t>
      </w:r>
    </w:p>
    <w:p w:rsidR="00B33C1D" w:rsidRPr="000D2998" w:rsidRDefault="00B33C1D" w:rsidP="007C27E2">
      <w:pPr>
        <w:pStyle w:val="ListParagraph"/>
        <w:numPr>
          <w:ilvl w:val="0"/>
          <w:numId w:val="19"/>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сформировать команды лидеров в 6 опорных площадках и в не менее 83 муниципальных учреждениях дополнительного образования и карту процессов, типичных для учреждений ДО (не менее 10 процессов);</w:t>
      </w:r>
    </w:p>
    <w:p w:rsidR="00B33C1D" w:rsidRPr="000D2998" w:rsidRDefault="00B33C1D" w:rsidP="007C27E2">
      <w:pPr>
        <w:pStyle w:val="ListParagraph"/>
        <w:numPr>
          <w:ilvl w:val="0"/>
          <w:numId w:val="19"/>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xml:space="preserve">провести не менее 50 семинаров-практикумов по использованию бережливых технологий на базе опорных площадок для не менее 83 учреждений ДО:  по внедрению системы 5С </w:t>
      </w:r>
      <w:r w:rsidRPr="000D2998">
        <w:rPr>
          <w:rFonts w:ascii="Times New Roman" w:hAnsi="Times New Roman"/>
          <w:i/>
          <w:sz w:val="28"/>
          <w:szCs w:val="28"/>
        </w:rPr>
        <w:t>(не менее 10 семинаров)</w:t>
      </w:r>
      <w:r w:rsidRPr="000D2998">
        <w:rPr>
          <w:rFonts w:ascii="Times New Roman" w:hAnsi="Times New Roman"/>
          <w:sz w:val="28"/>
          <w:szCs w:val="28"/>
        </w:rPr>
        <w:t xml:space="preserve">;  по использованию инструментов визуализации </w:t>
      </w:r>
      <w:r w:rsidRPr="000D2998">
        <w:rPr>
          <w:rFonts w:ascii="Times New Roman" w:hAnsi="Times New Roman"/>
          <w:i/>
          <w:sz w:val="28"/>
          <w:szCs w:val="28"/>
        </w:rPr>
        <w:t>(не менее 10 семинаров)</w:t>
      </w:r>
      <w:r w:rsidRPr="000D2998">
        <w:rPr>
          <w:rFonts w:ascii="Times New Roman" w:hAnsi="Times New Roman"/>
          <w:sz w:val="28"/>
          <w:szCs w:val="28"/>
        </w:rPr>
        <w:t xml:space="preserve">; по картированию процессов </w:t>
      </w:r>
      <w:r w:rsidRPr="000D2998">
        <w:rPr>
          <w:rFonts w:ascii="Times New Roman" w:hAnsi="Times New Roman"/>
          <w:i/>
          <w:sz w:val="28"/>
          <w:szCs w:val="28"/>
        </w:rPr>
        <w:t>(не менее 30 семинаров)</w:t>
      </w:r>
      <w:r w:rsidRPr="000D2998">
        <w:rPr>
          <w:rFonts w:ascii="Times New Roman" w:hAnsi="Times New Roman"/>
          <w:sz w:val="28"/>
          <w:szCs w:val="28"/>
        </w:rPr>
        <w:t>.</w:t>
      </w:r>
    </w:p>
    <w:p w:rsidR="00B33C1D" w:rsidRPr="000D2998" w:rsidRDefault="00B33C1D" w:rsidP="005A4949">
      <w:pPr>
        <w:pStyle w:val="ListParagraph"/>
        <w:numPr>
          <w:ilvl w:val="0"/>
          <w:numId w:val="19"/>
        </w:numPr>
        <w:tabs>
          <w:tab w:val="left" w:pos="426"/>
        </w:tabs>
        <w:spacing w:after="0" w:line="240" w:lineRule="auto"/>
        <w:ind w:left="0" w:firstLine="709"/>
        <w:jc w:val="both"/>
        <w:rPr>
          <w:rFonts w:ascii="Times New Roman" w:hAnsi="Times New Roman"/>
          <w:sz w:val="28"/>
          <w:szCs w:val="28"/>
        </w:rPr>
      </w:pPr>
      <w:r w:rsidRPr="000D2998">
        <w:rPr>
          <w:rFonts w:ascii="Times New Roman" w:hAnsi="Times New Roman"/>
          <w:sz w:val="28"/>
          <w:szCs w:val="28"/>
        </w:rPr>
        <w:t>успешно реализоватьне менее 88  проектов по оптимизации рабочего пространства (по системе 5С) не менее 88 (100 %) учреждений дополнительного образования Белгородской области;</w:t>
      </w:r>
      <w:r>
        <w:rPr>
          <w:rFonts w:ascii="Times New Roman" w:hAnsi="Times New Roman"/>
          <w:sz w:val="28"/>
          <w:szCs w:val="28"/>
        </w:rPr>
        <w:t xml:space="preserve"> </w:t>
      </w:r>
      <w:r w:rsidRPr="000D2998">
        <w:rPr>
          <w:rFonts w:ascii="Times New Roman" w:hAnsi="Times New Roman"/>
          <w:sz w:val="28"/>
          <w:szCs w:val="28"/>
        </w:rPr>
        <w:t>не менее 88 проектов по визуализации процесса исполнения задач (доска задач) в не менее 88 (100 %) учреждений дополнительного образования Белгородской области;  не менее 264 проектов по улучшению процессов не менее 88 учреждений ДО;</w:t>
      </w:r>
    </w:p>
    <w:p w:rsidR="00B33C1D" w:rsidRPr="000D2998" w:rsidRDefault="00B33C1D" w:rsidP="007C27E2">
      <w:pPr>
        <w:pStyle w:val="ListParagraph"/>
        <w:numPr>
          <w:ilvl w:val="0"/>
          <w:numId w:val="19"/>
        </w:numPr>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xml:space="preserve">создать на базе опорных площадок 6 фабрик процессов.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Реализация бережливых проектов с участием сотрудников, детей и родителей позволит сформировать команды единомышленников, способных действовать в условиях активно изменяющейся действительности, открытых к новому и станет основой формирования идей и принципов «доброжелательной школы».</w:t>
      </w:r>
    </w:p>
    <w:p w:rsidR="00B33C1D" w:rsidRPr="000D2998" w:rsidRDefault="00B33C1D" w:rsidP="007C27E2">
      <w:pPr>
        <w:spacing w:after="0" w:line="240" w:lineRule="auto"/>
        <w:ind w:firstLine="709"/>
        <w:jc w:val="both"/>
        <w:rPr>
          <w:rFonts w:ascii="Times New Roman" w:hAnsi="Times New Roman"/>
          <w:sz w:val="28"/>
          <w:szCs w:val="28"/>
        </w:rPr>
      </w:pPr>
    </w:p>
    <w:p w:rsidR="00B33C1D" w:rsidRPr="000D2998" w:rsidRDefault="00B33C1D" w:rsidP="009D30B1">
      <w:pPr>
        <w:pStyle w:val="ListParagraph"/>
        <w:numPr>
          <w:ilvl w:val="1"/>
          <w:numId w:val="22"/>
        </w:numPr>
        <w:spacing w:after="0" w:line="240" w:lineRule="auto"/>
        <w:ind w:left="0" w:firstLine="0"/>
        <w:jc w:val="both"/>
        <w:rPr>
          <w:rFonts w:ascii="Times New Roman" w:hAnsi="Times New Roman"/>
          <w:b/>
          <w:sz w:val="28"/>
          <w:szCs w:val="28"/>
        </w:rPr>
      </w:pPr>
      <w:r w:rsidRPr="000D2998">
        <w:rPr>
          <w:rFonts w:ascii="Times New Roman" w:hAnsi="Times New Roman"/>
          <w:b/>
          <w:sz w:val="28"/>
          <w:szCs w:val="28"/>
        </w:rPr>
        <w:t xml:space="preserve">Портфель проектов «Обновление содержания образовательной деятельности», </w:t>
      </w:r>
      <w:r w:rsidRPr="000D2998">
        <w:rPr>
          <w:rFonts w:ascii="Times New Roman" w:hAnsi="Times New Roman"/>
          <w:sz w:val="28"/>
          <w:szCs w:val="28"/>
        </w:rPr>
        <w:t>особенностью</w:t>
      </w:r>
      <w:r>
        <w:rPr>
          <w:rFonts w:ascii="Times New Roman" w:hAnsi="Times New Roman"/>
          <w:sz w:val="28"/>
          <w:szCs w:val="28"/>
        </w:rPr>
        <w:t xml:space="preserve"> </w:t>
      </w:r>
      <w:r w:rsidRPr="000D2998">
        <w:rPr>
          <w:rFonts w:ascii="Times New Roman" w:hAnsi="Times New Roman"/>
          <w:sz w:val="28"/>
          <w:szCs w:val="28"/>
        </w:rPr>
        <w:t>которого</w:t>
      </w:r>
      <w:r>
        <w:rPr>
          <w:rFonts w:ascii="Times New Roman" w:hAnsi="Times New Roman"/>
          <w:sz w:val="28"/>
          <w:szCs w:val="28"/>
        </w:rPr>
        <w:t xml:space="preserve"> </w:t>
      </w:r>
      <w:r w:rsidRPr="000D2998">
        <w:rPr>
          <w:rFonts w:ascii="Times New Roman" w:hAnsi="Times New Roman"/>
          <w:sz w:val="28"/>
          <w:szCs w:val="28"/>
        </w:rPr>
        <w:t xml:space="preserve">является направленность на формирование личности, соответствующей социальным требованиям.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результате поиска путей обновления белгородского образования с учётом современных вызовов определена цель портфеля проектов в целом. Это создание и использование всех имеющихся ресурсов школы, социума, семьи для воспитания социально ответственной, доброжелательной личности, чтобы каждый ребёнок имел возможность проявить свои уникальные качества и стать успешным.</w:t>
      </w:r>
    </w:p>
    <w:p w:rsidR="00B33C1D" w:rsidRPr="000D2998" w:rsidRDefault="00B33C1D" w:rsidP="007C27E2">
      <w:pPr>
        <w:spacing w:after="0" w:line="240" w:lineRule="auto"/>
        <w:ind w:firstLine="709"/>
        <w:jc w:val="both"/>
        <w:rPr>
          <w:rFonts w:ascii="Times New Roman" w:hAnsi="Times New Roman"/>
          <w:b/>
          <w:i/>
          <w:sz w:val="28"/>
          <w:szCs w:val="28"/>
        </w:rPr>
      </w:pPr>
      <w:r w:rsidRPr="000D2998">
        <w:rPr>
          <w:rFonts w:ascii="Times New Roman" w:hAnsi="Times New Roman"/>
          <w:sz w:val="28"/>
          <w:szCs w:val="28"/>
        </w:rPr>
        <w:t xml:space="preserve">Портфель включает 7 обособленных </w:t>
      </w:r>
      <w:r w:rsidRPr="000D2998">
        <w:rPr>
          <w:rFonts w:ascii="Times New Roman" w:hAnsi="Times New Roman"/>
          <w:b/>
          <w:i/>
          <w:sz w:val="28"/>
          <w:szCs w:val="28"/>
        </w:rPr>
        <w:t xml:space="preserve">проектов: </w:t>
      </w:r>
    </w:p>
    <w:p w:rsidR="00B33C1D" w:rsidRPr="000D2998" w:rsidRDefault="00B33C1D" w:rsidP="007C27E2">
      <w:pPr>
        <w:spacing w:after="0" w:line="240" w:lineRule="auto"/>
        <w:ind w:firstLine="709"/>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 xml:space="preserve"> «Создание региональной модели единого доброжелательного воспитательного пространства в общеобразовательных организациях Белгородской области»; </w:t>
      </w:r>
    </w:p>
    <w:p w:rsidR="00B33C1D" w:rsidRPr="000D2998" w:rsidRDefault="00B33C1D" w:rsidP="007C27E2">
      <w:pPr>
        <w:spacing w:after="0" w:line="240" w:lineRule="auto"/>
        <w:ind w:firstLine="708"/>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 xml:space="preserve"> «Формирование детствосберегающего пространства дошкольного образования Белгородской области» («Дети в приоритете»)»; </w:t>
      </w:r>
    </w:p>
    <w:p w:rsidR="00B33C1D" w:rsidRPr="000D2998" w:rsidRDefault="00B33C1D" w:rsidP="007C27E2">
      <w:pPr>
        <w:spacing w:after="0" w:line="240" w:lineRule="auto"/>
        <w:ind w:firstLine="708"/>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«Организация образовательной деятельности в общеобразовательных организациях Белгородской области в режиме «Школа полного дня»»;</w:t>
      </w:r>
    </w:p>
    <w:p w:rsidR="00B33C1D" w:rsidRPr="000D2998" w:rsidRDefault="00B33C1D" w:rsidP="007C27E2">
      <w:pPr>
        <w:spacing w:after="0" w:line="240" w:lineRule="auto"/>
        <w:ind w:firstLine="708"/>
        <w:contextualSpacing/>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 xml:space="preserve"> «Обновление содержания дополнительного образования детей в региональной системе образования»;</w:t>
      </w:r>
    </w:p>
    <w:p w:rsidR="00B33C1D" w:rsidRPr="000D2998" w:rsidRDefault="00B33C1D" w:rsidP="007C27E2">
      <w:pPr>
        <w:spacing w:after="0" w:line="240" w:lineRule="auto"/>
        <w:ind w:firstLine="708"/>
        <w:contextualSpacing/>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«Создание системы сопровождения учащихся общеобразовательных организаций Белгородской области, испытывающих трудности с освоением основной общеобразовательной программы» («К успеху вместе!»);</w:t>
      </w:r>
    </w:p>
    <w:p w:rsidR="00B33C1D" w:rsidRPr="000D2998" w:rsidRDefault="00B33C1D" w:rsidP="007C27E2">
      <w:pPr>
        <w:spacing w:after="0" w:line="240" w:lineRule="auto"/>
        <w:ind w:firstLine="708"/>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«Создание системы наставничества и шефства для обучающихся образовательных организаций области» («Дети-наставники»);</w:t>
      </w:r>
    </w:p>
    <w:p w:rsidR="00B33C1D" w:rsidRPr="000D2998" w:rsidRDefault="00B33C1D" w:rsidP="007C27E2">
      <w:pPr>
        <w:spacing w:after="0" w:line="240" w:lineRule="auto"/>
        <w:ind w:firstLine="708"/>
        <w:contextualSpacing/>
        <w:jc w:val="both"/>
        <w:rPr>
          <w:rFonts w:ascii="Times New Roman" w:hAnsi="Times New Roman"/>
          <w:b/>
          <w:i/>
          <w:sz w:val="28"/>
          <w:szCs w:val="28"/>
        </w:rPr>
      </w:pPr>
      <w:r w:rsidRPr="000D2998">
        <w:rPr>
          <w:rFonts w:ascii="Times New Roman" w:hAnsi="Times New Roman"/>
          <w:sz w:val="28"/>
          <w:szCs w:val="28"/>
        </w:rPr>
        <w:t>–</w:t>
      </w:r>
      <w:r w:rsidRPr="000D2998">
        <w:rPr>
          <w:rFonts w:ascii="Times New Roman" w:hAnsi="Times New Roman"/>
          <w:b/>
          <w:i/>
          <w:sz w:val="28"/>
          <w:szCs w:val="28"/>
        </w:rPr>
        <w:t>«Профессиональная ориентация детей с ограниченными возможностями здоровья».</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Программа воспитания и социализации – это обязательный документ в каждой школе. В рамках </w:t>
      </w:r>
      <w:r w:rsidRPr="000D2998">
        <w:rPr>
          <w:rFonts w:ascii="Times New Roman" w:hAnsi="Times New Roman"/>
          <w:b/>
          <w:i/>
          <w:sz w:val="28"/>
          <w:szCs w:val="28"/>
        </w:rPr>
        <w:t>проекта «Создание региональной модели единого доброжелательного воспитательного пространства в общеобразовательных организациях Белгородской области»</w:t>
      </w:r>
      <w:r w:rsidRPr="000D2998">
        <w:rPr>
          <w:rFonts w:ascii="Times New Roman" w:hAnsi="Times New Roman"/>
          <w:sz w:val="28"/>
          <w:szCs w:val="28"/>
        </w:rPr>
        <w:t xml:space="preserve"> будет создан региональный банк лучших программ.</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Параметры единого доброжелательного воспитательного пространства будут заданы Кодексом доброжелательности, представляющим уровневый свод правил для младшего, среднего  и старшего школьника, и уровневыми портретами доброжелательного выпускника белгородской школы. Будут разработаны методические рекомендации по их применению. Данный проект утвердит в детской и подростковой среде позитивные модели поведения. Подобные Кодексы доброжелательности будут разработаны для учителя, руководителя образовательной организации и родителей. </w:t>
      </w:r>
    </w:p>
    <w:p w:rsidR="00B33C1D" w:rsidRPr="000D2998" w:rsidRDefault="00B33C1D" w:rsidP="007B3FBC">
      <w:pPr>
        <w:spacing w:after="0" w:line="240" w:lineRule="auto"/>
        <w:ind w:firstLine="708"/>
        <w:jc w:val="both"/>
        <w:rPr>
          <w:rFonts w:ascii="Times New Roman" w:hAnsi="Times New Roman"/>
          <w:sz w:val="28"/>
          <w:szCs w:val="28"/>
        </w:rPr>
      </w:pPr>
      <w:r w:rsidRPr="000D2998">
        <w:rPr>
          <w:rFonts w:ascii="Times New Roman" w:hAnsi="Times New Roman"/>
          <w:sz w:val="28"/>
          <w:szCs w:val="28"/>
        </w:rPr>
        <w:t>Проект предполагает введение белгородского культурного норматива для трех возрастных категорий школьников. Его цель –популяризация культурной грамотности. Благодаря нормативу у учащихся появятся дополнительные возможности для знакомства с шедеврами </w:t>
      </w:r>
      <w:hyperlink r:id="rId7" w:tgtFrame="_blank" w:history="1">
        <w:r w:rsidRPr="000D2998">
          <w:rPr>
            <w:rFonts w:ascii="Times New Roman" w:hAnsi="Times New Roman"/>
            <w:sz w:val="28"/>
            <w:szCs w:val="28"/>
          </w:rPr>
          <w:t>литературы</w:t>
        </w:r>
      </w:hyperlink>
      <w:r w:rsidRPr="000D2998">
        <w:rPr>
          <w:rFonts w:ascii="Times New Roman" w:hAnsi="Times New Roman"/>
          <w:sz w:val="28"/>
          <w:szCs w:val="28"/>
        </w:rPr>
        <w:t>, </w:t>
      </w:r>
      <w:hyperlink r:id="rId8" w:tgtFrame="_blank" w:history="1">
        <w:r w:rsidRPr="000D2998">
          <w:rPr>
            <w:rFonts w:ascii="Times New Roman" w:hAnsi="Times New Roman"/>
            <w:sz w:val="28"/>
            <w:szCs w:val="28"/>
          </w:rPr>
          <w:t>театра</w:t>
        </w:r>
      </w:hyperlink>
      <w:r w:rsidRPr="000D2998">
        <w:rPr>
          <w:rFonts w:ascii="Times New Roman" w:hAnsi="Times New Roman"/>
          <w:sz w:val="28"/>
          <w:szCs w:val="28"/>
        </w:rPr>
        <w:t>, </w:t>
      </w:r>
      <w:hyperlink r:id="rId9" w:tgtFrame="_blank" w:history="1">
        <w:r w:rsidRPr="000D2998">
          <w:rPr>
            <w:rFonts w:ascii="Times New Roman" w:hAnsi="Times New Roman"/>
            <w:sz w:val="28"/>
            <w:szCs w:val="28"/>
          </w:rPr>
          <w:t>музыки</w:t>
        </w:r>
      </w:hyperlink>
      <w:r w:rsidRPr="000D2998">
        <w:rPr>
          <w:rFonts w:ascii="Times New Roman" w:hAnsi="Times New Roman"/>
          <w:sz w:val="28"/>
          <w:szCs w:val="28"/>
        </w:rPr>
        <w:t>, </w:t>
      </w:r>
      <w:hyperlink r:id="rId10" w:tgtFrame="_blank" w:history="1">
        <w:r w:rsidRPr="000D2998">
          <w:rPr>
            <w:rFonts w:ascii="Times New Roman" w:hAnsi="Times New Roman"/>
            <w:sz w:val="28"/>
            <w:szCs w:val="28"/>
          </w:rPr>
          <w:t>архитектуры</w:t>
        </w:r>
      </w:hyperlink>
      <w:r w:rsidRPr="000D2998">
        <w:rPr>
          <w:rFonts w:ascii="Times New Roman" w:hAnsi="Times New Roman"/>
          <w:sz w:val="28"/>
          <w:szCs w:val="28"/>
        </w:rPr>
        <w:t>, </w:t>
      </w:r>
      <w:hyperlink r:id="rId11" w:tgtFrame="_blank" w:history="1">
        <w:r w:rsidRPr="000D2998">
          <w:rPr>
            <w:rFonts w:ascii="Times New Roman" w:hAnsi="Times New Roman"/>
            <w:sz w:val="28"/>
            <w:szCs w:val="28"/>
          </w:rPr>
          <w:t>живописи</w:t>
        </w:r>
      </w:hyperlink>
      <w:r w:rsidRPr="000D2998">
        <w:rPr>
          <w:rFonts w:ascii="Times New Roman" w:hAnsi="Times New Roman"/>
          <w:sz w:val="28"/>
          <w:szCs w:val="28"/>
        </w:rPr>
        <w:t> и </w:t>
      </w:r>
      <w:hyperlink r:id="rId12" w:tgtFrame="_blank" w:history="1">
        <w:r w:rsidRPr="000D2998">
          <w:rPr>
            <w:rFonts w:ascii="Times New Roman" w:hAnsi="Times New Roman"/>
            <w:sz w:val="28"/>
            <w:szCs w:val="28"/>
          </w:rPr>
          <w:t>кино</w:t>
        </w:r>
      </w:hyperlink>
      <w:r w:rsidRPr="000D2998">
        <w:rPr>
          <w:rFonts w:ascii="Times New Roman" w:hAnsi="Times New Roman"/>
          <w:sz w:val="28"/>
          <w:szCs w:val="28"/>
        </w:rPr>
        <w:t>, для посещения музеев, а также для поступления в </w:t>
      </w:r>
      <w:hyperlink r:id="rId13" w:tgtFrame="_blank" w:history="1">
        <w:r w:rsidRPr="000D2998">
          <w:rPr>
            <w:rFonts w:ascii="Times New Roman" w:hAnsi="Times New Roman"/>
            <w:sz w:val="28"/>
            <w:szCs w:val="28"/>
          </w:rPr>
          <w:t>творческие вузы</w:t>
        </w:r>
      </w:hyperlink>
      <w:r w:rsidRPr="000D2998">
        <w:rPr>
          <w:rFonts w:ascii="Times New Roman" w:hAnsi="Times New Roman"/>
          <w:sz w:val="28"/>
          <w:szCs w:val="28"/>
        </w:rPr>
        <w:t xml:space="preserve">. До конца текущего года региональная программа «Развитие образования» будет дополнена подпрограммой «Развитие доброжелательного воспитания детей Белгородской области». </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При контроле осуществления воспитательного процесса будут применяться чек-листы, включающие показатели, отражающие эффективность систем воспитания на региональном, муниципальном и уровнях образовательной организации. </w:t>
      </w:r>
    </w:p>
    <w:p w:rsidR="00B33C1D" w:rsidRPr="000D2998" w:rsidRDefault="00B33C1D" w:rsidP="007C27E2">
      <w:pPr>
        <w:shd w:val="clear" w:color="auto" w:fill="FFFFFF"/>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Правилом станет воспитание через хорошо организованную творческую коллективную и проектную деятельность,  направленную на решение конкретных муниципальных проблем, с выходом на детский проектный офис. Все проекты будут социально и практически значимыми, направленными на улучшение качества жизни школы, села, города, региона, России в целом. Будут предусмотрены меры по вовлечению обучающихся в благотворительную и волонтерскую деятельности. «Воспитание через дело!» – это призыв доброжелательной школы. </w:t>
      </w:r>
    </w:p>
    <w:p w:rsidR="00B33C1D" w:rsidRPr="000D2998" w:rsidRDefault="00B33C1D" w:rsidP="007C27E2">
      <w:pPr>
        <w:shd w:val="clear" w:color="auto" w:fill="FFFFFF"/>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Хорошо организованное доброжелательное воспитание подготовит человека к трём главным ролям в жизни – гражданина, работника, семьянина. Во многом этому будет содействовать изучение в рамках внеурочной деятельности с 1 по 11 класс православной культуры и в 10 – 11 классах нравственных основ семейной жизни. </w:t>
      </w:r>
    </w:p>
    <w:p w:rsidR="00B33C1D" w:rsidRPr="000D2998" w:rsidRDefault="00B33C1D" w:rsidP="007C27E2">
      <w:pPr>
        <w:shd w:val="clear" w:color="auto" w:fill="FFFFFF"/>
        <w:spacing w:after="0" w:line="240" w:lineRule="auto"/>
        <w:ind w:firstLine="708"/>
        <w:jc w:val="both"/>
        <w:rPr>
          <w:rFonts w:ascii="Times New Roman" w:hAnsi="Times New Roman"/>
          <w:sz w:val="28"/>
          <w:szCs w:val="28"/>
        </w:rPr>
      </w:pPr>
      <w:r w:rsidRPr="000D2998">
        <w:rPr>
          <w:rFonts w:ascii="Times New Roman" w:hAnsi="Times New Roman"/>
          <w:sz w:val="28"/>
          <w:szCs w:val="28"/>
        </w:rPr>
        <w:t>Создание гибкой системы материального стимулирования качества воспитательной работы школ и педагогов – один из приоритетных финансовых механизмов.</w:t>
      </w:r>
    </w:p>
    <w:p w:rsidR="00B33C1D" w:rsidRPr="000D2998" w:rsidRDefault="00B33C1D" w:rsidP="007C27E2">
      <w:pPr>
        <w:shd w:val="clear" w:color="auto" w:fill="FFFFFF"/>
        <w:spacing w:after="0" w:line="240" w:lineRule="auto"/>
        <w:ind w:firstLine="708"/>
        <w:jc w:val="both"/>
        <w:rPr>
          <w:rFonts w:ascii="Times New Roman" w:hAnsi="Times New Roman"/>
          <w:color w:val="002060"/>
          <w:sz w:val="28"/>
          <w:szCs w:val="28"/>
        </w:rPr>
      </w:pPr>
      <w:r w:rsidRPr="000D2998">
        <w:rPr>
          <w:rFonts w:ascii="Times New Roman" w:hAnsi="Times New Roman"/>
          <w:sz w:val="28"/>
          <w:szCs w:val="28"/>
        </w:rPr>
        <w:t>Усилия будут направлены на повышение значимости роли классного руководителя, для чего будут откартированы процессы им выполняемые, уточнены функции.</w:t>
      </w:r>
    </w:p>
    <w:p w:rsidR="00B33C1D" w:rsidRPr="000D2998" w:rsidRDefault="00B33C1D" w:rsidP="007C27E2">
      <w:pPr>
        <w:spacing w:after="0" w:line="240" w:lineRule="auto"/>
        <w:ind w:firstLine="708"/>
        <w:jc w:val="both"/>
        <w:rPr>
          <w:rFonts w:ascii="Times New Roman" w:hAnsi="Times New Roman"/>
          <w:color w:val="000000"/>
          <w:sz w:val="28"/>
          <w:szCs w:val="28"/>
        </w:rPr>
      </w:pPr>
      <w:r w:rsidRPr="000D2998">
        <w:rPr>
          <w:rFonts w:ascii="Times New Roman" w:hAnsi="Times New Roman"/>
          <w:sz w:val="28"/>
          <w:szCs w:val="28"/>
          <w:shd w:val="clear" w:color="auto" w:fill="FFFFFF"/>
        </w:rPr>
        <w:t xml:space="preserve">Следующий </w:t>
      </w:r>
      <w:r w:rsidRPr="000D2998">
        <w:rPr>
          <w:rFonts w:ascii="Times New Roman" w:hAnsi="Times New Roman"/>
          <w:b/>
          <w:i/>
          <w:sz w:val="28"/>
          <w:szCs w:val="28"/>
          <w:shd w:val="clear" w:color="auto" w:fill="FFFFFF"/>
        </w:rPr>
        <w:t xml:space="preserve">проект </w:t>
      </w:r>
      <w:r w:rsidRPr="000D2998">
        <w:rPr>
          <w:rFonts w:ascii="Times New Roman" w:hAnsi="Times New Roman"/>
          <w:b/>
          <w:i/>
          <w:sz w:val="28"/>
          <w:szCs w:val="28"/>
        </w:rPr>
        <w:t>«Формирование детствосберегающего пространства дошкольного образования Белгородской области»</w:t>
      </w:r>
      <w:r>
        <w:rPr>
          <w:rFonts w:ascii="Times New Roman" w:hAnsi="Times New Roman"/>
          <w:b/>
          <w:i/>
          <w:sz w:val="28"/>
          <w:szCs w:val="28"/>
        </w:rPr>
        <w:t xml:space="preserve"> </w:t>
      </w:r>
      <w:r w:rsidRPr="000D2998">
        <w:rPr>
          <w:rFonts w:ascii="Times New Roman" w:hAnsi="Times New Roman"/>
          <w:b/>
          <w:i/>
          <w:sz w:val="28"/>
          <w:szCs w:val="28"/>
        </w:rPr>
        <w:t xml:space="preserve">(«Дети в приоритете») </w:t>
      </w:r>
      <w:r w:rsidRPr="000D2998">
        <w:rPr>
          <w:rFonts w:ascii="Times New Roman" w:hAnsi="Times New Roman"/>
          <w:color w:val="000000"/>
          <w:sz w:val="28"/>
          <w:szCs w:val="28"/>
        </w:rPr>
        <w:t xml:space="preserve">посвящён дошкольному образованию и направлен на реализацию </w:t>
      </w:r>
      <w:r w:rsidRPr="000D2998">
        <w:rPr>
          <w:rFonts w:ascii="Times New Roman" w:hAnsi="Times New Roman"/>
          <w:bCs/>
          <w:color w:val="000000"/>
          <w:sz w:val="28"/>
          <w:szCs w:val="28"/>
        </w:rPr>
        <w:t>идеи признания самоценности детства, заложенной в Концепции Десятилетия детства.</w:t>
      </w:r>
    </w:p>
    <w:p w:rsidR="00B33C1D" w:rsidRPr="000D2998" w:rsidRDefault="00B33C1D" w:rsidP="007C27E2">
      <w:pPr>
        <w:spacing w:after="0" w:line="240" w:lineRule="auto"/>
        <w:ind w:firstLine="709"/>
        <w:contextualSpacing/>
        <w:jc w:val="both"/>
        <w:rPr>
          <w:rFonts w:ascii="Times New Roman" w:hAnsi="Times New Roman"/>
          <w:color w:val="000000"/>
          <w:sz w:val="28"/>
          <w:szCs w:val="28"/>
        </w:rPr>
      </w:pPr>
      <w:r w:rsidRPr="000D2998">
        <w:rPr>
          <w:rFonts w:ascii="Times New Roman" w:hAnsi="Times New Roman"/>
          <w:color w:val="000000"/>
          <w:sz w:val="28"/>
          <w:szCs w:val="28"/>
        </w:rPr>
        <w:t>Мероприятия проекта направлены на социализацию детей с</w:t>
      </w:r>
      <w:r>
        <w:rPr>
          <w:rFonts w:ascii="Times New Roman" w:hAnsi="Times New Roman"/>
          <w:color w:val="000000"/>
          <w:sz w:val="28"/>
          <w:szCs w:val="28"/>
        </w:rPr>
        <w:t xml:space="preserve"> </w:t>
      </w:r>
      <w:r w:rsidRPr="000D2998">
        <w:rPr>
          <w:rFonts w:ascii="Times New Roman" w:hAnsi="Times New Roman"/>
          <w:color w:val="000000"/>
          <w:sz w:val="28"/>
          <w:szCs w:val="28"/>
        </w:rPr>
        <w:t xml:space="preserve">учетом индивидуального для каждого ребенка уровня развития любознательности, самостоятельности, познавательной инициативы, готовности к преодолению ошибок и неудач. </w:t>
      </w:r>
    </w:p>
    <w:p w:rsidR="00B33C1D" w:rsidRPr="000D2998" w:rsidRDefault="00B33C1D" w:rsidP="007C27E2">
      <w:pPr>
        <w:spacing w:after="0" w:line="240" w:lineRule="auto"/>
        <w:ind w:firstLine="709"/>
        <w:contextualSpacing/>
        <w:jc w:val="both"/>
        <w:rPr>
          <w:rFonts w:ascii="Times New Roman" w:hAnsi="Times New Roman"/>
          <w:color w:val="000000"/>
          <w:sz w:val="28"/>
          <w:szCs w:val="28"/>
        </w:rPr>
      </w:pPr>
      <w:r w:rsidRPr="000D2998">
        <w:rPr>
          <w:rFonts w:ascii="Times New Roman" w:hAnsi="Times New Roman"/>
          <w:color w:val="000000"/>
          <w:sz w:val="28"/>
          <w:szCs w:val="28"/>
        </w:rPr>
        <w:t>Ключевым механизмом</w:t>
      </w:r>
      <w:r>
        <w:rPr>
          <w:rFonts w:ascii="Times New Roman" w:hAnsi="Times New Roman"/>
          <w:color w:val="000000"/>
          <w:sz w:val="28"/>
          <w:szCs w:val="28"/>
        </w:rPr>
        <w:t xml:space="preserve"> </w:t>
      </w:r>
      <w:r w:rsidRPr="000D2998">
        <w:rPr>
          <w:rFonts w:ascii="Times New Roman" w:hAnsi="Times New Roman"/>
          <w:color w:val="000000"/>
          <w:sz w:val="28"/>
          <w:szCs w:val="28"/>
        </w:rPr>
        <w:t>выступит создание в результате конкурсного отбора 30 региональных ресурсных площадок, охватывающих зонально детские сады всех муниципальных образований области по 6 направлениям повышения качества психолого-педагогических условий и развивающей среды.</w:t>
      </w:r>
    </w:p>
    <w:p w:rsidR="00B33C1D" w:rsidRPr="000D2998" w:rsidRDefault="00B33C1D" w:rsidP="007C27E2">
      <w:pPr>
        <w:spacing w:after="0" w:line="240" w:lineRule="auto"/>
        <w:ind w:firstLine="708"/>
        <w:contextualSpacing/>
        <w:jc w:val="both"/>
        <w:rPr>
          <w:rFonts w:ascii="Times New Roman" w:hAnsi="Times New Roman"/>
          <w:bCs/>
          <w:color w:val="000000"/>
          <w:sz w:val="28"/>
          <w:szCs w:val="28"/>
        </w:rPr>
      </w:pPr>
      <w:r w:rsidRPr="000D2998">
        <w:rPr>
          <w:rFonts w:ascii="Times New Roman" w:hAnsi="Times New Roman"/>
          <w:color w:val="000000"/>
          <w:sz w:val="28"/>
          <w:szCs w:val="28"/>
        </w:rPr>
        <w:t>Особая роль в проекте будет отведена самостоятельной детской игре как главному источнику социально-коммуникативного, нравственного, речевого развития ребенка дошкольного возраста, о</w:t>
      </w:r>
      <w:r w:rsidRPr="000D2998">
        <w:rPr>
          <w:rFonts w:ascii="Times New Roman" w:hAnsi="Times New Roman"/>
          <w:bCs/>
          <w:color w:val="000000"/>
          <w:sz w:val="28"/>
          <w:szCs w:val="28"/>
        </w:rPr>
        <w:t>беспечению времени и пространства для детской игры (региональный фестиваль детской игры, создание электронного сборника лучших игровых практик и интерактивной лаборатории игры для родителей).</w:t>
      </w:r>
    </w:p>
    <w:p w:rsidR="00B33C1D" w:rsidRPr="000D2998" w:rsidRDefault="00B33C1D" w:rsidP="007C27E2">
      <w:pPr>
        <w:spacing w:after="0" w:line="240" w:lineRule="auto"/>
        <w:ind w:firstLine="709"/>
        <w:contextualSpacing/>
        <w:jc w:val="both"/>
        <w:rPr>
          <w:rFonts w:ascii="Times New Roman" w:hAnsi="Times New Roman"/>
          <w:color w:val="000000"/>
          <w:sz w:val="28"/>
          <w:szCs w:val="28"/>
        </w:rPr>
      </w:pPr>
      <w:r w:rsidRPr="000D2998">
        <w:rPr>
          <w:rFonts w:ascii="Times New Roman" w:hAnsi="Times New Roman"/>
          <w:color w:val="000000"/>
          <w:sz w:val="28"/>
          <w:szCs w:val="28"/>
        </w:rPr>
        <w:t>Отдельным блоком проекта станут мероприятия, направленные на формирование образа «доброжелательного» ребенка, основанные на принципах гуманистического воспитания и личностно-ориентированного подхода. В практику работы детских садов будут введены технологии развития эмоционального интеллекта детей, «доброжелательные технологии» и групповые традиции, возрастет вовлеченность педагогов, воспитанников и родителей дошкольных организаций в мероприятия социально-ориентированной направленности, волонтерские акции.</w:t>
      </w:r>
    </w:p>
    <w:p w:rsidR="00B33C1D" w:rsidRPr="000D2998" w:rsidRDefault="00B33C1D" w:rsidP="007C27E2">
      <w:pPr>
        <w:spacing w:after="0" w:line="240" w:lineRule="auto"/>
        <w:ind w:firstLine="709"/>
        <w:contextualSpacing/>
        <w:jc w:val="both"/>
        <w:rPr>
          <w:rFonts w:ascii="Times New Roman" w:hAnsi="Times New Roman"/>
          <w:color w:val="000000"/>
          <w:sz w:val="28"/>
          <w:szCs w:val="28"/>
        </w:rPr>
      </w:pPr>
      <w:r w:rsidRPr="000D2998">
        <w:rPr>
          <w:rFonts w:ascii="Times New Roman" w:hAnsi="Times New Roman"/>
          <w:color w:val="000000"/>
          <w:sz w:val="28"/>
          <w:szCs w:val="28"/>
        </w:rPr>
        <w:t xml:space="preserve">Намечена большая работа по созданию в дошкольных образовательных организациях «доброжелательного» пространства, основанного на моделировании содержательно-насыщенной развивающей предметно-пространственной среды для реализации ребенком свободного выбора деятельности: наполнение развивающей предметно-пространственной среды групп элементами «доброжелательного пространства»  («уголки уюта», «уголки уединения», релаксационные зоны); трансформация холлов в развивающее пространство; организация циклов мобильных выставок произведений художественного, декоративно-прикладного, литературного творчества; создание в ДОО центров развития детского техническо-конструктивного творчества. </w:t>
      </w:r>
    </w:p>
    <w:p w:rsidR="00B33C1D" w:rsidRPr="000D2998" w:rsidRDefault="00B33C1D" w:rsidP="007C27E2">
      <w:pPr>
        <w:spacing w:after="0" w:line="240" w:lineRule="auto"/>
        <w:ind w:firstLine="709"/>
        <w:contextualSpacing/>
        <w:jc w:val="both"/>
        <w:rPr>
          <w:rFonts w:ascii="Times New Roman" w:hAnsi="Times New Roman"/>
          <w:color w:val="000000"/>
          <w:sz w:val="28"/>
          <w:szCs w:val="28"/>
        </w:rPr>
      </w:pPr>
      <w:r w:rsidRPr="000D2998">
        <w:rPr>
          <w:rFonts w:ascii="Times New Roman" w:hAnsi="Times New Roman"/>
          <w:color w:val="000000"/>
          <w:sz w:val="28"/>
          <w:szCs w:val="28"/>
        </w:rPr>
        <w:t xml:space="preserve">В части обновления программно-методического обеспечения и сопровождения запланировано внедрение программ и технологий раннего развития детей </w:t>
      </w:r>
      <w:r w:rsidRPr="000D2998">
        <w:rPr>
          <w:rFonts w:ascii="Times New Roman" w:hAnsi="Times New Roman"/>
          <w:bCs/>
          <w:color w:val="000000"/>
          <w:sz w:val="28"/>
          <w:szCs w:val="28"/>
        </w:rPr>
        <w:t>(апробация и внедрение программы «Теремок», проведение цикла вебинаров для педагогов групп раннего возраста, подготовка методического кейса эффективных механизмов адаптации детей раннего возраста, повышение квалификации педагогов)</w:t>
      </w:r>
      <w:r w:rsidRPr="000D2998">
        <w:rPr>
          <w:rFonts w:ascii="Times New Roman" w:hAnsi="Times New Roman"/>
          <w:color w:val="000000"/>
          <w:sz w:val="28"/>
          <w:szCs w:val="28"/>
        </w:rPr>
        <w:t xml:space="preserve">, технического, художественно-эстетического, литературного и других видов творчества </w:t>
      </w:r>
      <w:r w:rsidRPr="000D2998">
        <w:rPr>
          <w:rFonts w:ascii="Times New Roman" w:hAnsi="Times New Roman"/>
          <w:bCs/>
          <w:color w:val="000000"/>
          <w:sz w:val="28"/>
          <w:szCs w:val="28"/>
        </w:rPr>
        <w:t>(создание ЛЕГО-центров, мини-кванториумов, внедрение робототехники).</w:t>
      </w:r>
    </w:p>
    <w:p w:rsidR="00B33C1D" w:rsidRPr="000D2998" w:rsidRDefault="00B33C1D" w:rsidP="007C27E2">
      <w:pPr>
        <w:pStyle w:val="NormalWeb"/>
        <w:spacing w:before="0" w:beforeAutospacing="0" w:after="0" w:afterAutospacing="0"/>
        <w:ind w:firstLine="708"/>
        <w:jc w:val="both"/>
        <w:rPr>
          <w:bCs/>
          <w:color w:val="000000"/>
          <w:sz w:val="28"/>
          <w:szCs w:val="28"/>
        </w:rPr>
      </w:pPr>
      <w:r w:rsidRPr="000D2998">
        <w:rPr>
          <w:color w:val="000000"/>
          <w:sz w:val="28"/>
          <w:szCs w:val="28"/>
        </w:rPr>
        <w:t>Использование потенциала семейных традиций и опыта в образовательном процессе также найдут свое отражение в проекте. Будут</w:t>
      </w:r>
      <w:r>
        <w:rPr>
          <w:color w:val="000000"/>
          <w:sz w:val="28"/>
          <w:szCs w:val="28"/>
        </w:rPr>
        <w:t xml:space="preserve"> </w:t>
      </w:r>
      <w:r w:rsidRPr="000D2998">
        <w:rPr>
          <w:bCs/>
          <w:color w:val="000000"/>
          <w:sz w:val="28"/>
          <w:szCs w:val="28"/>
        </w:rPr>
        <w:t xml:space="preserve">внедрены программы «телеобразования» семьи, технологии «виртуального гостевания», «маршруты выходного дня» ранняя профессиональная ориентация детей, что </w:t>
      </w:r>
      <w:r w:rsidRPr="000D2998">
        <w:rPr>
          <w:color w:val="000000"/>
          <w:sz w:val="28"/>
          <w:szCs w:val="28"/>
        </w:rPr>
        <w:t>позволят повысить родительскую компетентность и привлечь в образовательный процесс семью.</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b/>
          <w:i/>
          <w:sz w:val="28"/>
          <w:szCs w:val="28"/>
        </w:rPr>
        <w:t>Проект «Организация образовательной деятельности в общеобразовательных организациях Белгородской области в режиме «Школа полного дня»</w:t>
      </w:r>
      <w:r w:rsidRPr="000D2998">
        <w:rPr>
          <w:rFonts w:ascii="Times New Roman" w:hAnsi="Times New Roman"/>
          <w:sz w:val="28"/>
          <w:szCs w:val="28"/>
        </w:rPr>
        <w:t>направлен на решение основных трех проблем.</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Первая: что делать с детьми-школьниками, пока родители целый день на работе? Чтобы быть успешным, строить свою карьеру, зарабатывать деньги, нужно много и упорно работать, но это приводит к безнадзорности детей. </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Вторая: как работать спокойно, если после учёбы некому забрать ребёнка из школы и не знаешь, чем он занимается. </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Третья: где взять силы уставшим родителям и не менее уставшим детям для выполнения вечером домашних заданий, которое иногда затягивается до полуночи. </w:t>
      </w:r>
    </w:p>
    <w:p w:rsidR="00B33C1D" w:rsidRPr="000D2998" w:rsidRDefault="00B33C1D" w:rsidP="0046642F">
      <w:pPr>
        <w:spacing w:after="0" w:line="240" w:lineRule="auto"/>
        <w:ind w:firstLine="708"/>
        <w:jc w:val="both"/>
        <w:rPr>
          <w:rFonts w:ascii="Times New Roman" w:hAnsi="Times New Roman"/>
          <w:sz w:val="28"/>
          <w:szCs w:val="28"/>
        </w:rPr>
      </w:pPr>
      <w:r w:rsidRPr="000D2998">
        <w:rPr>
          <w:rFonts w:ascii="Times New Roman" w:hAnsi="Times New Roman"/>
          <w:sz w:val="28"/>
          <w:szCs w:val="28"/>
        </w:rPr>
        <w:t>Как уже отмечалось, в школе полного дня у каждого ребёнка будет свой индивидуальный маршрут, свой индивидуальный режим проживания. Деятельность обучающихся будет учитывать, отслеживать, направлять, корректировать классный руководитель. Тем самым у него появляется  новая роль – проводника по образовательным маршрутам и координатора учебной и общей нагрузки в течение всей рабочей недели.</w:t>
      </w:r>
      <w:r>
        <w:rPr>
          <w:rFonts w:ascii="Times New Roman" w:hAnsi="Times New Roman"/>
          <w:sz w:val="28"/>
          <w:szCs w:val="28"/>
        </w:rPr>
        <w:t xml:space="preserve"> </w:t>
      </w:r>
      <w:r w:rsidRPr="000D2998">
        <w:rPr>
          <w:rFonts w:ascii="Times New Roman" w:hAnsi="Times New Roman"/>
          <w:sz w:val="28"/>
          <w:szCs w:val="28"/>
        </w:rPr>
        <w:t>Данная функция будет закреплена нормативно, будут внесены изменения в региональные документы, регламентирующие вопросы заработной платы в школах. Классному руководителю будет установлена доплата.</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С сентября 2019 г. в формате школы полного дня начнут работать более 30 школ, представляющих все муниципалитеты, включая опорные школы и 3 базовые школы Российской академии наук. Данные образовательные организации станут региональными ресурсными площадками для последующей работы.</w:t>
      </w:r>
    </w:p>
    <w:p w:rsidR="00B33C1D" w:rsidRPr="000D2998" w:rsidRDefault="00B33C1D" w:rsidP="007C27E2">
      <w:pPr>
        <w:spacing w:after="0" w:line="240" w:lineRule="auto"/>
        <w:jc w:val="both"/>
        <w:rPr>
          <w:rFonts w:ascii="Times New Roman" w:hAnsi="Times New Roman"/>
          <w:sz w:val="28"/>
          <w:szCs w:val="28"/>
        </w:rPr>
      </w:pPr>
      <w:r w:rsidRPr="000D2998">
        <w:rPr>
          <w:rFonts w:ascii="Times New Roman" w:hAnsi="Times New Roman"/>
          <w:sz w:val="28"/>
          <w:szCs w:val="28"/>
        </w:rPr>
        <w:tab/>
        <w:t>Школа полного дня работает по единому электронному расписанию на первую (уроки согласно учебному плану) и вторую половину дня (развивающий блок), которое позволит определить в любой момент занятость каждого педагога, каждого класса и каждого школьника, в том числе в мобильном приложении для родителей. Разделение школьного дня на два блока условно, так как уроки, а также  развивающие и творческие занятия могут между собой чередоваться. В интеграции общего и дополнительного образования заключено ключевое отличие школы полного дня от продлёнки.</w:t>
      </w:r>
    </w:p>
    <w:p w:rsidR="00B33C1D" w:rsidRPr="000D2998" w:rsidRDefault="00B33C1D" w:rsidP="007C27E2">
      <w:pPr>
        <w:spacing w:after="0" w:line="240" w:lineRule="auto"/>
        <w:jc w:val="both"/>
        <w:rPr>
          <w:rFonts w:ascii="Times New Roman" w:hAnsi="Times New Roman"/>
          <w:sz w:val="28"/>
          <w:szCs w:val="28"/>
        </w:rPr>
      </w:pPr>
      <w:r w:rsidRPr="000D2998">
        <w:rPr>
          <w:rFonts w:ascii="Times New Roman" w:hAnsi="Times New Roman"/>
          <w:sz w:val="28"/>
          <w:szCs w:val="28"/>
        </w:rPr>
        <w:tab/>
        <w:t xml:space="preserve">День в школе полного дня будет начинаться с зарядки. Режим включает обязательную прогулку на свежем воздухе в любую погоду и активный отдых при смене занятий (динамические паузы, подвижные игры). </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Все письменные домашние задания будут выполнены в школе, для этого в режиме дня выделяется специальное время – самоподготовка, её продолжительность зависит от возраста детей (от 1 до 1,5 академических часов). Организация самоподготовки возлагается на классного руководителя за счёт часов внеурочной деятельности. Главная задача при этом – обеспечить самостоятельность выполнения домашних заданий и исключить списывание. Особое внимание уделяется обучающимся 5-7 классов, так как именно в этом возрасте резко падает мотивация и интерес к учению. Проверка правильности выполнения домашних заданий педагогами не осуществляется. Это обязанность учителя на последующем уроке.  Из этого следует, что каждым учителем на уроке домашнее задание должно быть прокомментировано и разъяснено.</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 xml:space="preserve">Школа полного дня предполагает результативность 2 часов неаудиторной нагрузки, предусмотренных для работы учителя со слабоуспевающими (1 час) и одарёнными (1 час) школьниками. Одарённые школьники готовятся к олимпиадам, интеллектуальным конкурсам, углубляются в учебный материал. В основе формирования групп слабоуспевающих учащихся – выявленные в освоении программы трудности, имеющиеся пробелы в знаниях. </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В школе полного будут предусмотрены площадки для консультирования по учебным предметам, изучение которых вызвало трудности. На эти цели выделяются часы из внеурочной деятельности. На консультацию  приходят те, у кого возник какой-либо вопрос, в том числе при подготовке к контрольной работе. На «скорую помощь» ученик может рассчитывать по любому учебному предмету, ее окажет каждый находящийся в данное время в школе учитель соответствующей предметной области. Будут функционировать консультационные площадки для обучающихся 9-11 классов в целях подготовки к ОГЭ и ЕГЭ по всем предметам. График консультаций определяется школой самостоятельно, исходя из запросов детей, при этом он доступен в электронном виде для всех обучающихся.</w:t>
      </w:r>
    </w:p>
    <w:p w:rsidR="00B33C1D" w:rsidRPr="000D2998" w:rsidRDefault="00B33C1D" w:rsidP="007C27E2">
      <w:pPr>
        <w:spacing w:after="0" w:line="240" w:lineRule="auto"/>
        <w:ind w:firstLine="708"/>
        <w:jc w:val="both"/>
        <w:rPr>
          <w:rFonts w:ascii="Times New Roman" w:hAnsi="Times New Roman"/>
          <w:sz w:val="28"/>
          <w:szCs w:val="28"/>
        </w:rPr>
      </w:pPr>
      <w:r w:rsidRPr="000D2998">
        <w:rPr>
          <w:rFonts w:ascii="Times New Roman" w:hAnsi="Times New Roman"/>
          <w:sz w:val="28"/>
          <w:szCs w:val="28"/>
        </w:rPr>
        <w:t>При планировании внеурочной деятельности в 2019/2020 учебном году необходимо учесть:</w:t>
      </w:r>
    </w:p>
    <w:p w:rsidR="00B33C1D" w:rsidRPr="000D2998" w:rsidRDefault="00B33C1D" w:rsidP="007C27E2">
      <w:pPr>
        <w:numPr>
          <w:ilvl w:val="0"/>
          <w:numId w:val="24"/>
        </w:numPr>
        <w:spacing w:after="0" w:line="240" w:lineRule="auto"/>
        <w:ind w:left="0" w:firstLine="708"/>
        <w:jc w:val="both"/>
        <w:rPr>
          <w:rFonts w:ascii="Times New Roman" w:hAnsi="Times New Roman"/>
          <w:sz w:val="28"/>
          <w:szCs w:val="28"/>
        </w:rPr>
      </w:pPr>
      <w:r w:rsidRPr="000D2998">
        <w:rPr>
          <w:rFonts w:ascii="Times New Roman" w:hAnsi="Times New Roman"/>
          <w:sz w:val="28"/>
          <w:szCs w:val="28"/>
        </w:rPr>
        <w:t xml:space="preserve">учебные планы школ области, в том числе на 2018/2019 учебный год, включали по 3 урока на изучение учебного предмета «Физическая культура» в каждом классе, но в связи с обязательным введением учебных предметов «Родной язык и литературное чтение на родном языке» (1-4 классы) и «Родной язык и родная литература» (5-9 классы) количество уроков физической культуры будет уменьшено до двух. Пункт </w:t>
      </w:r>
      <w:r w:rsidRPr="000D2998">
        <w:rPr>
          <w:rFonts w:ascii="Times New Roman" w:hAnsi="Times New Roman"/>
          <w:sz w:val="28"/>
          <w:szCs w:val="28"/>
          <w:shd w:val="clear" w:color="auto" w:fill="FFFFFF"/>
        </w:rPr>
        <w:t>10.20 СанПиН для школ допускает удовлетворять биологическую потребность в движении в объёме не менее 3-х учебных занятий физической культурой в неделю как в урочной, так и внеурочной форме, поэтому о</w:t>
      </w:r>
      <w:r w:rsidRPr="000D2998">
        <w:rPr>
          <w:rFonts w:ascii="Times New Roman" w:hAnsi="Times New Roman"/>
          <w:sz w:val="28"/>
          <w:szCs w:val="28"/>
        </w:rPr>
        <w:t>дин час внеурочной деятельности начиная с 2019/2020 учебного года в 1-9 классах будет использован для занятий физической культурой;</w:t>
      </w:r>
    </w:p>
    <w:p w:rsidR="00B33C1D" w:rsidRPr="000D2998" w:rsidRDefault="00B33C1D" w:rsidP="007C27E2">
      <w:pPr>
        <w:numPr>
          <w:ilvl w:val="0"/>
          <w:numId w:val="24"/>
        </w:numPr>
        <w:spacing w:after="0" w:line="240" w:lineRule="auto"/>
        <w:ind w:left="0" w:firstLine="708"/>
        <w:jc w:val="both"/>
        <w:rPr>
          <w:rFonts w:ascii="Times New Roman" w:hAnsi="Times New Roman"/>
          <w:sz w:val="28"/>
          <w:szCs w:val="28"/>
        </w:rPr>
      </w:pPr>
      <w:r w:rsidRPr="000D2998">
        <w:rPr>
          <w:rFonts w:ascii="Times New Roman" w:hAnsi="Times New Roman"/>
          <w:sz w:val="28"/>
          <w:szCs w:val="28"/>
        </w:rPr>
        <w:t>в процессе внеурочной деятельности будут проводиться учебные курсы по православной культуре (1-11 классы), нравственным основам семейной жизни (этике и психологии семейной жизни) (10-11 классы), финансовой грамотности, безопасности жизнедеятельности, основам здорового питания, культурному стандарту и др.  Объём курсов может быть от 17 часов и более (кроме православной культуры и нравственных основ семейной жизни (этики и психологии семейной жизни).</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Питание в школе полного дня трёхразовое:  завтрак, обед, полдник.</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Белгородским и Старооскольским институтами развития образования будут скорректированы программы обучения педагогов и руководителей школ полного дня.</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В рамках </w:t>
      </w:r>
      <w:r w:rsidRPr="000D2998">
        <w:rPr>
          <w:rFonts w:ascii="Times New Roman" w:hAnsi="Times New Roman"/>
          <w:b/>
          <w:i/>
          <w:sz w:val="28"/>
          <w:szCs w:val="28"/>
        </w:rPr>
        <w:t>проекта «Обновление содержания дополнительного образования детей в региональной системе образования»</w:t>
      </w:r>
      <w:r w:rsidRPr="000D2998">
        <w:rPr>
          <w:rFonts w:ascii="Times New Roman" w:hAnsi="Times New Roman"/>
          <w:sz w:val="28"/>
          <w:szCs w:val="28"/>
        </w:rPr>
        <w:t xml:space="preserve"> будет предложен новый подход к организации дополнительного образования.</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Созданный навигатор дополнительного образования позволит выбирать программы, менять их. Учащимся 1-4 классов важно попробовать себя в различных видах деятельности (танцевать, рисовать, лепить, заниматься спортом, конструировать и т.д.).</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Участие детей в жизни общества посредством включения в социально значимые проектные практики, создание проектных офисов будет приоритетным для учащихся 5-8 классов.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Профилизация и профориентация через участие в научных обществах, углубление знаний по выбранной специализации, профессиональный спорт, партнёрство с высшими и средними профессиональными учебными заведениями –это направления работы с учащимися 9-11 классов.</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Ведущей в доброжелательном дополнительном образовании будет проектная деятельность, поскольку она позволяет проявить свои способности каждому ребёнку.</w:t>
      </w:r>
    </w:p>
    <w:p w:rsidR="00B33C1D" w:rsidRPr="000D2998" w:rsidRDefault="00B33C1D" w:rsidP="001306BF">
      <w:pPr>
        <w:spacing w:after="0" w:line="240" w:lineRule="auto"/>
        <w:ind w:firstLine="709"/>
        <w:jc w:val="both"/>
        <w:rPr>
          <w:rFonts w:ascii="Times New Roman" w:hAnsi="Times New Roman"/>
          <w:sz w:val="28"/>
          <w:szCs w:val="28"/>
        </w:rPr>
      </w:pPr>
      <w:r w:rsidRPr="000D2998">
        <w:rPr>
          <w:rFonts w:ascii="Times New Roman" w:hAnsi="Times New Roman"/>
          <w:sz w:val="28"/>
          <w:szCs w:val="28"/>
        </w:rPr>
        <w:t>Будут разработаны 100 новых программ, рассчитанных на использование технологий проектной деятельности и дистанционных технологий. Цель– за два года охватить подобными  программами более 15% детей в возрасте от 5 до 18 лет (свыше 20 тысяч человек).</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Работа с кадрами будет направлена на привлечение в отрасль молодых специалистов, повышение квалификации и профессиональную переподготовку, в том числе на базе федеральных центров. Крайне необходимо, чтобы педагогические учебные заведения возродили существовавшую ранее на всех педагогических факультетах методику дополнительного образования.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Пополнится материально-техническая база организаций дополнительного образования. Будут созданы мобильные технопарки, «Кванториумы», приобретено необходимое спортивное, лабораторное оборудование.</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b/>
          <w:i/>
          <w:sz w:val="28"/>
          <w:szCs w:val="28"/>
        </w:rPr>
        <w:t>Проект «Создание системы сопровождения учащихся общеобразовательных организаций Белгородской области, испытывающих трудности с освоением основной общеобразовательной программы» («К успеху вместе!»)</w:t>
      </w:r>
      <w:r w:rsidRPr="000D2998">
        <w:rPr>
          <w:rFonts w:ascii="Times New Roman" w:hAnsi="Times New Roman"/>
          <w:sz w:val="28"/>
          <w:szCs w:val="28"/>
        </w:rPr>
        <w:t xml:space="preserve"> предполагает выработку и применение единого для всех школ алгоритма комплексной работы специалистов и педагогов школ. </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В рамках проекта будет проводиться тестирование обучающихся, по результатам которого определится объём неосвоенного содержания программ и сформируются временные группы детей, а также план индивидуальных занятий. Учебные занятия организуются в рамках неаудиторной занятости. Оптимальное количество детей в группах 7-8 человек. Будет проводиться выходное тестирование, по результатам которого ребёнок отчисляется из группы. По мере необходимости и выявления индивидуальных пробелов в обучении, его место занимает кто-то другой.</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 xml:space="preserve">Однако задача школы заключается не только в устранении пробелов в обучении, важнейшим в работе с подобными школьниками становится параллельно осуществляемое диагностическая работа, цель которой – выявление характера и интенсивности трудностей развития ребёнка, проведение комплексного обследования и подготовка рекомендаций по оказанию психолого-медико-педагогической помощи. </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Содержание работы в  данном направлении, осуществляемой классным руководителем, медицинским работником, социальным педагогом, педагогом-психологом, учителями-предметниками, курирующими заместителями директора, будет включать в себя:</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 изучение истории развития ребёнка, обследование ребёнка узкими специалистами, беседа с родителями, наблюдение классного руководителя;</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 изучение социально-бытовых условий жизни и воспитания ребёнка;</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 анализ причин возникновения трудностей в обучении и выявление адаптивных и резервных возможностей;</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–разработка и корректировка рекомендаций по освоению образовательной программы.</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Школа организует также консультирование:</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 педагогов по выбору индивидуально-ориентированных методов и приёмов работы с обучающимися;</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–обучающихся по выявленным проблемам (рекомендации, приёмы, упражнения и другие материалы);</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 родителей по вопросам выбора стратегии воспитания  (рекомендации, приёмы, упражнения и другие материалы).</w:t>
      </w:r>
    </w:p>
    <w:p w:rsidR="00B33C1D" w:rsidRPr="000D2998" w:rsidRDefault="00B33C1D" w:rsidP="007C27E2">
      <w:pPr>
        <w:spacing w:after="0" w:line="240" w:lineRule="auto"/>
        <w:ind w:firstLine="709"/>
        <w:contextualSpacing/>
        <w:jc w:val="both"/>
        <w:rPr>
          <w:rFonts w:ascii="Times New Roman" w:hAnsi="Times New Roman"/>
          <w:sz w:val="28"/>
          <w:szCs w:val="28"/>
        </w:rPr>
      </w:pPr>
      <w:r w:rsidRPr="000D2998">
        <w:rPr>
          <w:rFonts w:ascii="Times New Roman" w:hAnsi="Times New Roman"/>
          <w:sz w:val="28"/>
          <w:szCs w:val="28"/>
        </w:rPr>
        <w:t>Системной будет информационно-просветительская работа (информирование и просвещение родителей и педагогов по медицинским, социальным, правовым, педагогическим и психологическим вопросам).</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Реализуемый проект многократно увеличивает значимость  продуктивности деятельности школьного психолого-медико-педагогического консилиума. Важным моментом в его деятельности становится динамическое наблюдение за продвижением каждого ребёнка.</w:t>
      </w:r>
    </w:p>
    <w:p w:rsidR="00B33C1D" w:rsidRPr="000D2998" w:rsidRDefault="00B33C1D" w:rsidP="007C27E2">
      <w:pPr>
        <w:spacing w:after="0" w:line="240" w:lineRule="auto"/>
        <w:ind w:firstLine="708"/>
        <w:contextualSpacing/>
        <w:jc w:val="both"/>
        <w:rPr>
          <w:rFonts w:ascii="Times New Roman" w:hAnsi="Times New Roman"/>
          <w:sz w:val="28"/>
          <w:szCs w:val="28"/>
        </w:rPr>
      </w:pPr>
      <w:r w:rsidRPr="000D2998">
        <w:rPr>
          <w:rFonts w:ascii="Times New Roman" w:hAnsi="Times New Roman"/>
          <w:sz w:val="28"/>
          <w:szCs w:val="28"/>
        </w:rPr>
        <w:t>Итогом комплексного подхода к отстающему ученику станут:</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 нормализация учебной деятельности;</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 восполнение пробелов предшествующего развития и обучения;</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 индивидуальная работа по формированию недостаточно освоенных предметных и метапредметных результатов;</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 коррекция отклонений в развитии познавательной и волевой сферы;</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–психокоррекция поведения ребёнка;</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 социальная профилактика;</w:t>
      </w:r>
    </w:p>
    <w:p w:rsidR="00B33C1D" w:rsidRPr="000D2998" w:rsidRDefault="00B33C1D" w:rsidP="007C27E2">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 направленная подготовка к восприятию нового учебного материала.</w:t>
      </w:r>
    </w:p>
    <w:p w:rsidR="00B33C1D" w:rsidRPr="000D2998" w:rsidRDefault="00B33C1D" w:rsidP="00CB6C7B">
      <w:pPr>
        <w:spacing w:after="0" w:line="240" w:lineRule="auto"/>
        <w:contextualSpacing/>
        <w:jc w:val="both"/>
        <w:rPr>
          <w:rFonts w:ascii="Times New Roman" w:hAnsi="Times New Roman"/>
          <w:sz w:val="28"/>
          <w:szCs w:val="28"/>
        </w:rPr>
      </w:pPr>
      <w:r w:rsidRPr="000D2998">
        <w:rPr>
          <w:rFonts w:ascii="Times New Roman" w:hAnsi="Times New Roman"/>
          <w:sz w:val="28"/>
          <w:szCs w:val="28"/>
        </w:rPr>
        <w:tab/>
        <w:t>Проект позволит добиться увеличения степени достижения планируемых результатов образовательной программы. Это выразится в повышенииосознанности выбора предметов для прохождения государственной итоговой аттестации, прежде всего по образовательным программам основного общего образования;повышении среднего балла ГИА по каждому из сдаваемых предметов; удельного веса выпускников 9 и 11 классов, получивших на ГИА с первого раза удовлетворительные результаты/преодолевших с первого раза минимальный порог; в общей численности выпускников 9 и 11 классов;степени психологической готовности к ГИА;результативности прохождения промежуточной аттестации, выполнения всероссийских и региональных проверочных работ.</w:t>
      </w:r>
    </w:p>
    <w:p w:rsidR="00B33C1D" w:rsidRPr="000D2998" w:rsidRDefault="00B33C1D" w:rsidP="00CB6C7B">
      <w:pPr>
        <w:pStyle w:val="ConsPlusNormal"/>
        <w:jc w:val="both"/>
        <w:rPr>
          <w:rFonts w:ascii="Times New Roman" w:hAnsi="Times New Roman" w:cs="Times New Roman"/>
          <w:sz w:val="28"/>
          <w:szCs w:val="28"/>
        </w:rPr>
      </w:pPr>
      <w:r w:rsidRPr="000D2998">
        <w:rPr>
          <w:rFonts w:ascii="Times New Roman" w:hAnsi="Times New Roman" w:cs="Times New Roman"/>
          <w:sz w:val="28"/>
          <w:szCs w:val="28"/>
        </w:rPr>
        <w:t>Проект позволит добиться снижения удельного веса численности выпускников 9 и 11 классов, получивших неудовлетворительные результаты по каждому из сдаваемых предметов, в общей численности выпускников 9 и 11 классов;уменьшения количества обучающихся 9 и 11 классов, проходящих ГИА в сентябрьские сроки.</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b/>
          <w:i/>
          <w:sz w:val="28"/>
          <w:szCs w:val="28"/>
        </w:rPr>
        <w:t>Проект «Создание системы наставничества и шефства для обучающихся образовательных организаций области» («Дети-наставники»)</w:t>
      </w:r>
      <w:r w:rsidRPr="000D2998">
        <w:rPr>
          <w:rFonts w:ascii="Times New Roman" w:hAnsi="Times New Roman"/>
          <w:bCs/>
          <w:sz w:val="28"/>
          <w:szCs w:val="28"/>
        </w:rPr>
        <w:t xml:space="preserve">предусматривает возрождение системы наставничества и шефства во всех белгородских школах, которая на протяжении долгих лет существовала в советской школе и впоследствии (с конца 80-х годов прошлого века) оказалась незаслуженно забытой. </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 xml:space="preserve">Система наставничества и шефства будет иметь следующие направления: </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1) наставничество для школьников, находящихся в социально-опасном положении, рассматриваемое как способ личного позитивного влияния на подростка;</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2) шефство над школьниками с низкой успеваемостью. Будет реанимирован опыт советской школы, когда у каждого младшего класса были шефы из старшего звена или когда каждого слабоуспевающего школьника  опекал успевающий ученик из данного или старшего класса;</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3) организация внеурочного взаимодействия обучающихся старшей и младшей школы;</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4) наставничество для детей, демонстрирующих высокие результаты и занимающихся проектной и исследовательской деятельностью, причем данная система будет выстроена на трех уровнях: школьном, муниципальном и региональном.</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Будут разработаны положения о наставничестве и шефстве в школе, проведен мониторинг по выявлению потенциальных наставников, разработаны критерии успешности класса, организован и проведен конкурс эмблем и девизов на тему наставничества и шефства.</w:t>
      </w:r>
    </w:p>
    <w:p w:rsidR="00B33C1D" w:rsidRPr="000D2998" w:rsidRDefault="00B33C1D" w:rsidP="00D32FDC">
      <w:pPr>
        <w:spacing w:after="0" w:line="240" w:lineRule="auto"/>
        <w:ind w:firstLine="567"/>
        <w:jc w:val="both"/>
        <w:rPr>
          <w:rFonts w:ascii="Times New Roman" w:hAnsi="Times New Roman"/>
          <w:sz w:val="28"/>
          <w:szCs w:val="28"/>
        </w:rPr>
      </w:pPr>
      <w:r w:rsidRPr="000D2998">
        <w:rPr>
          <w:rFonts w:ascii="Times New Roman" w:hAnsi="Times New Roman"/>
          <w:sz w:val="28"/>
          <w:szCs w:val="28"/>
        </w:rPr>
        <w:t>Расширится практика создания научных обществ,  начиная с младших классов.На школьном уровне в отношении таких обществ в качестве наставников будут выступать старшеклассники, имеющие опыт проектной или исследовательской деятельности. Будут созданы и муниципальные научные общества.</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 xml:space="preserve">На региональном уровне планируется разработать сценарии интерактивных игр для учащихся, связанных с профессиями, освоить которые можно в средних профессиональных и высших учебных заведениях Белгородской области. К этой работе планируется привлечь студентов и преподавателей указанных учебных заведений. </w:t>
      </w:r>
    </w:p>
    <w:p w:rsidR="00B33C1D" w:rsidRPr="000D2998" w:rsidRDefault="00B33C1D" w:rsidP="007C27E2">
      <w:pPr>
        <w:spacing w:after="0" w:line="240" w:lineRule="auto"/>
        <w:ind w:firstLine="567"/>
        <w:jc w:val="both"/>
        <w:rPr>
          <w:rFonts w:ascii="Times New Roman" w:hAnsi="Times New Roman"/>
          <w:sz w:val="28"/>
          <w:szCs w:val="28"/>
        </w:rPr>
      </w:pPr>
      <w:r w:rsidRPr="000D2998">
        <w:rPr>
          <w:rFonts w:ascii="Times New Roman" w:hAnsi="Times New Roman"/>
          <w:sz w:val="28"/>
          <w:szCs w:val="28"/>
        </w:rPr>
        <w:t>Ежегодным станет областной чемпионат по интерактивным играм среди членов научных обществ с последующим приглашением победителей на проектную смену в действующую инжиниринговую школу Белгородского государственного университета. За школьниками, разрабатывающими проекты, будут закреплены наставники из числа преподавателей и студентов.</w:t>
      </w:r>
    </w:p>
    <w:p w:rsidR="00B33C1D" w:rsidRPr="000D2998" w:rsidRDefault="00B33C1D" w:rsidP="00D32FDC">
      <w:pPr>
        <w:spacing w:after="0" w:line="240" w:lineRule="auto"/>
        <w:ind w:firstLine="567"/>
        <w:jc w:val="both"/>
        <w:rPr>
          <w:rFonts w:ascii="Times New Roman" w:hAnsi="Times New Roman"/>
          <w:sz w:val="28"/>
          <w:szCs w:val="28"/>
        </w:rPr>
      </w:pPr>
      <w:r w:rsidRPr="000D2998">
        <w:rPr>
          <w:rFonts w:ascii="Times New Roman" w:hAnsi="Times New Roman"/>
          <w:sz w:val="28"/>
          <w:szCs w:val="28"/>
        </w:rPr>
        <w:t xml:space="preserve">Интеллектуальный потенциал учащихся, добившихся успехов в научно-исследовательской деятельности, конкурсах, олимпиадах, найдёт применение при работе в качестве членов жюри. Будет внедрена система методической поддержки внедрения системы наставничества и шефства. </w:t>
      </w:r>
    </w:p>
    <w:p w:rsidR="00B33C1D" w:rsidRPr="000D2998" w:rsidRDefault="00B33C1D" w:rsidP="00CE6EC7">
      <w:pPr>
        <w:spacing w:after="0" w:line="240" w:lineRule="auto"/>
        <w:ind w:firstLine="567"/>
        <w:jc w:val="both"/>
        <w:rPr>
          <w:rFonts w:ascii="Times New Roman" w:hAnsi="Times New Roman"/>
          <w:sz w:val="28"/>
          <w:szCs w:val="28"/>
        </w:rPr>
      </w:pPr>
      <w:r w:rsidRPr="000D2998">
        <w:rPr>
          <w:rFonts w:ascii="Times New Roman" w:hAnsi="Times New Roman"/>
          <w:b/>
          <w:i/>
          <w:sz w:val="28"/>
          <w:szCs w:val="28"/>
        </w:rPr>
        <w:t>Проект «Профессиональная ориентация детей с ограниченными возможностями здоровья»</w:t>
      </w:r>
      <w:r w:rsidRPr="000D2998">
        <w:rPr>
          <w:rFonts w:ascii="Times New Roman" w:hAnsi="Times New Roman"/>
          <w:sz w:val="28"/>
          <w:szCs w:val="28"/>
        </w:rPr>
        <w:t xml:space="preserve"> позволит выстроить комплексную систему профессиональной ориентации с учётом индивидуальных особенностей  здоровья, которая будет формировать мотивацию к трудовой деятельности, способствовать стремлению внести личный вклад в развитие общества.Поэтому в качестве цели проекта определено доведение количества обучающихся 9 классов с ОВЗ, продолжающих дальнейшее осознанное образование до 85%.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Способом достижения данной цели станет разработка и внедрение модели профессиональной ориентации таких обучающихся, включающей:</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разработку форм и методов социального партнёрства общеобразовательных организаций и учреждений профессионального образования;</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формирование единого информационного пространства по профориентации;</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 подбор диагностических методик для определения склонностей, интересов, профессиональной направленности обучающихся с ОВЗ. </w:t>
      </w:r>
    </w:p>
    <w:p w:rsidR="00B33C1D" w:rsidRPr="000D2998" w:rsidRDefault="00B33C1D" w:rsidP="007C27E2">
      <w:pPr>
        <w:spacing w:after="0" w:line="240" w:lineRule="auto"/>
        <w:ind w:firstLine="709"/>
        <w:jc w:val="both"/>
        <w:rPr>
          <w:rFonts w:ascii="Times New Roman" w:hAnsi="Times New Roman"/>
          <w:sz w:val="28"/>
          <w:szCs w:val="28"/>
        </w:rPr>
      </w:pPr>
      <w:r w:rsidRPr="000D2998">
        <w:rPr>
          <w:rFonts w:ascii="Times New Roman" w:hAnsi="Times New Roman"/>
          <w:sz w:val="28"/>
          <w:szCs w:val="28"/>
        </w:rPr>
        <w:t>В реализацию проекта планируется вовлечь обучающихся всех нозологий.</w:t>
      </w:r>
    </w:p>
    <w:p w:rsidR="00B33C1D" w:rsidRPr="000D2998" w:rsidRDefault="00B33C1D" w:rsidP="007C27E2">
      <w:pPr>
        <w:spacing w:after="0" w:line="240" w:lineRule="auto"/>
        <w:ind w:firstLine="709"/>
        <w:jc w:val="both"/>
        <w:rPr>
          <w:rFonts w:ascii="Times New Roman" w:hAnsi="Times New Roman"/>
          <w:sz w:val="28"/>
          <w:szCs w:val="28"/>
        </w:rPr>
      </w:pPr>
    </w:p>
    <w:p w:rsidR="00B33C1D" w:rsidRPr="000D2998" w:rsidRDefault="00B33C1D" w:rsidP="00764068">
      <w:pPr>
        <w:pStyle w:val="ListParagraph"/>
        <w:numPr>
          <w:ilvl w:val="1"/>
          <w:numId w:val="22"/>
        </w:numPr>
        <w:spacing w:after="0" w:line="240" w:lineRule="auto"/>
        <w:ind w:left="0" w:firstLine="0"/>
        <w:jc w:val="both"/>
        <w:rPr>
          <w:rFonts w:ascii="Times New Roman" w:hAnsi="Times New Roman"/>
          <w:color w:val="000000"/>
          <w:sz w:val="28"/>
          <w:szCs w:val="28"/>
        </w:rPr>
      </w:pPr>
      <w:r w:rsidRPr="000D2998">
        <w:rPr>
          <w:rFonts w:ascii="Times New Roman" w:hAnsi="Times New Roman"/>
          <w:color w:val="000000"/>
          <w:sz w:val="28"/>
          <w:szCs w:val="28"/>
        </w:rPr>
        <w:t xml:space="preserve">Реализация </w:t>
      </w:r>
      <w:r w:rsidRPr="000D2998">
        <w:rPr>
          <w:rFonts w:ascii="Times New Roman" w:hAnsi="Times New Roman"/>
          <w:b/>
          <w:color w:val="000000"/>
          <w:sz w:val="28"/>
          <w:szCs w:val="28"/>
        </w:rPr>
        <w:t>портфеля проектов «Развитие психолого-педагогической службы региона»</w:t>
      </w:r>
      <w:r w:rsidRPr="000D2998">
        <w:rPr>
          <w:rFonts w:ascii="Times New Roman" w:hAnsi="Times New Roman"/>
          <w:color w:val="000000"/>
          <w:sz w:val="28"/>
          <w:szCs w:val="28"/>
        </w:rPr>
        <w:t xml:space="preserve"> имеет ориентиры на целевые установки, принципы и приоритеты образовательной политики региона; определяет систему мероприятий по минимизации кризисов традиционной модели детства, семьи; на решение актуальных проблем оказания социально-психологической помощи несовершеннолетним социальных «групп риска»; оказание психолого-педагогической поддержки и помощи педагогам; на снижение рисков информационной социализации, создание безопасной, психологически комфортной образовательной среды Доброжелательной школы.</w:t>
      </w:r>
    </w:p>
    <w:p w:rsidR="00B33C1D" w:rsidRPr="000D2998" w:rsidRDefault="00B33C1D" w:rsidP="00632EE9">
      <w:pPr>
        <w:pStyle w:val="ListParagraph"/>
        <w:spacing w:after="0" w:line="240" w:lineRule="auto"/>
        <w:ind w:left="0" w:firstLine="709"/>
        <w:jc w:val="both"/>
        <w:rPr>
          <w:rFonts w:ascii="Times New Roman" w:hAnsi="Times New Roman"/>
          <w:bCs/>
          <w:sz w:val="28"/>
          <w:szCs w:val="28"/>
          <w:lang w:eastAsia="en-US"/>
        </w:rPr>
      </w:pPr>
      <w:r w:rsidRPr="000D2998">
        <w:rPr>
          <w:rFonts w:ascii="Times New Roman" w:hAnsi="Times New Roman"/>
          <w:b/>
          <w:bCs/>
          <w:i/>
          <w:sz w:val="28"/>
          <w:szCs w:val="28"/>
          <w:lang w:eastAsia="en-US"/>
        </w:rPr>
        <w:t>В проекте «Разработка и внедрение единой модели оказания психолого-педагогической, медицинской и социальной помощи в образовательных организациях области»</w:t>
      </w:r>
      <w:r w:rsidRPr="000D2998">
        <w:rPr>
          <w:rFonts w:ascii="Times New Roman" w:hAnsi="Times New Roman"/>
          <w:bCs/>
          <w:sz w:val="28"/>
          <w:szCs w:val="28"/>
          <w:lang w:eastAsia="en-US"/>
        </w:rPr>
        <w:t xml:space="preserve"> учитывается существующая структура и предлагается организация и развитие центрированной модели психолого-педагогической службы региона.  Создание муниципальных центров и ресурсных центров психолого-педагогического сопровождения на базе государственных опорных школ в муниципалитетах с численностью детского населения менее 5 тыс. чел. обеспечат психолого-педагогическое сопровождение и оказание психологической помощи в «шаговой» доступности для всех участников образовательных отношений. </w:t>
      </w:r>
    </w:p>
    <w:p w:rsidR="00B33C1D" w:rsidRPr="000D2998" w:rsidRDefault="00B33C1D" w:rsidP="00632EE9">
      <w:pPr>
        <w:pStyle w:val="ListParagraph"/>
        <w:spacing w:after="0" w:line="240" w:lineRule="auto"/>
        <w:ind w:left="0" w:firstLine="709"/>
        <w:jc w:val="both"/>
        <w:rPr>
          <w:rFonts w:ascii="Times New Roman" w:hAnsi="Times New Roman"/>
          <w:bCs/>
          <w:sz w:val="28"/>
          <w:szCs w:val="28"/>
          <w:lang w:eastAsia="en-US"/>
        </w:rPr>
      </w:pPr>
      <w:r w:rsidRPr="000D2998">
        <w:rPr>
          <w:rFonts w:ascii="Times New Roman" w:hAnsi="Times New Roman"/>
          <w:sz w:val="28"/>
          <w:szCs w:val="28"/>
          <w:lang w:eastAsia="en-US"/>
        </w:rPr>
        <w:t xml:space="preserve">Решение вопросов в части организации единства нормативно-правовой базы, единого стандарта оказания помощи, усиления методической поддержки, формирования профессионального взаимодействия и защищенности специалистов обеспечат качество </w:t>
      </w:r>
      <w:r w:rsidRPr="000D2998">
        <w:rPr>
          <w:rFonts w:ascii="Times New Roman" w:hAnsi="Times New Roman"/>
          <w:bCs/>
          <w:sz w:val="28"/>
          <w:szCs w:val="28"/>
          <w:lang w:eastAsia="en-US"/>
        </w:rPr>
        <w:t xml:space="preserve">психолого-педагогической,  медицинской и социальной помощи в системе образования региона. </w:t>
      </w:r>
    </w:p>
    <w:p w:rsidR="00B33C1D" w:rsidRPr="000D2998" w:rsidRDefault="00B33C1D" w:rsidP="00632EE9">
      <w:pPr>
        <w:pStyle w:val="ListParagraph"/>
        <w:spacing w:after="0" w:line="240" w:lineRule="auto"/>
        <w:ind w:left="0" w:firstLine="709"/>
        <w:jc w:val="both"/>
        <w:rPr>
          <w:rFonts w:ascii="Times New Roman" w:hAnsi="Times New Roman"/>
          <w:color w:val="000000"/>
          <w:sz w:val="28"/>
          <w:szCs w:val="28"/>
          <w:lang w:eastAsia="en-US"/>
        </w:rPr>
      </w:pPr>
      <w:r w:rsidRPr="000D2998">
        <w:rPr>
          <w:rFonts w:ascii="Times New Roman" w:hAnsi="Times New Roman"/>
          <w:color w:val="000000"/>
          <w:sz w:val="28"/>
          <w:szCs w:val="28"/>
          <w:lang w:eastAsia="en-US"/>
        </w:rPr>
        <w:t>Реализация модели позволит снизить дефицит кадров за счет выполнения мероприятий со студентами выпускных курсов, а также сформировать профессиональное сообщество.</w:t>
      </w:r>
    </w:p>
    <w:p w:rsidR="00B33C1D" w:rsidRPr="000D2998" w:rsidRDefault="00B33C1D" w:rsidP="00632EE9">
      <w:pPr>
        <w:pStyle w:val="ListParagraph"/>
        <w:spacing w:after="0" w:line="240" w:lineRule="auto"/>
        <w:ind w:left="0" w:firstLine="709"/>
        <w:jc w:val="both"/>
        <w:rPr>
          <w:rFonts w:ascii="Times New Roman" w:hAnsi="Times New Roman"/>
          <w:color w:val="000000"/>
          <w:sz w:val="28"/>
          <w:szCs w:val="28"/>
          <w:lang w:eastAsia="en-US"/>
        </w:rPr>
      </w:pPr>
      <w:r w:rsidRPr="000D2998">
        <w:rPr>
          <w:rFonts w:ascii="Times New Roman" w:hAnsi="Times New Roman"/>
          <w:color w:val="000000"/>
          <w:sz w:val="28"/>
          <w:szCs w:val="28"/>
        </w:rPr>
        <w:t xml:space="preserve">Ориентирами </w:t>
      </w:r>
      <w:r w:rsidRPr="000D2998">
        <w:rPr>
          <w:rFonts w:ascii="Times New Roman" w:hAnsi="Times New Roman"/>
          <w:b/>
          <w:i/>
          <w:color w:val="000000"/>
          <w:sz w:val="28"/>
          <w:szCs w:val="28"/>
        </w:rPr>
        <w:t>проекта «Профилактика рисков современного детства»</w:t>
      </w:r>
      <w:r w:rsidRPr="000D2998">
        <w:rPr>
          <w:rFonts w:ascii="Times New Roman" w:hAnsi="Times New Roman"/>
          <w:color w:val="000000"/>
          <w:sz w:val="28"/>
          <w:szCs w:val="28"/>
        </w:rPr>
        <w:t xml:space="preserve"> выступают предупреждение факторов детского неблагополучия, развитие ресурсов личности подростка, пропаганда жизненных ценностей.</w:t>
      </w:r>
    </w:p>
    <w:p w:rsidR="00B33C1D" w:rsidRPr="000D2998" w:rsidRDefault="00B33C1D" w:rsidP="00632EE9">
      <w:pPr>
        <w:pStyle w:val="ListParagraph"/>
        <w:spacing w:after="0" w:line="240" w:lineRule="auto"/>
        <w:ind w:left="0" w:firstLine="709"/>
        <w:jc w:val="both"/>
        <w:rPr>
          <w:rFonts w:ascii="Times New Roman" w:hAnsi="Times New Roman"/>
          <w:color w:val="000000"/>
          <w:sz w:val="28"/>
          <w:szCs w:val="28"/>
          <w:lang w:eastAsia="en-US"/>
        </w:rPr>
      </w:pPr>
      <w:r w:rsidRPr="000D2998">
        <w:rPr>
          <w:rFonts w:ascii="Times New Roman" w:hAnsi="Times New Roman"/>
          <w:color w:val="000000"/>
          <w:sz w:val="28"/>
          <w:szCs w:val="28"/>
        </w:rPr>
        <w:t>Реализация региональных комплексных программ сопровождения детей из групп социального и в том числе суицидального рисков, формирование эффективного механизма информационного взаимодействия при кризисных ситуациях  позволит обеспечить сохранение жизни и здоровья детей.</w:t>
      </w:r>
    </w:p>
    <w:p w:rsidR="00B33C1D" w:rsidRPr="000D2998" w:rsidRDefault="00B33C1D" w:rsidP="00632EE9">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Критериями психологически безопасной среды в рамках </w:t>
      </w:r>
      <w:r w:rsidRPr="000D2998">
        <w:rPr>
          <w:rFonts w:ascii="Times New Roman" w:hAnsi="Times New Roman"/>
          <w:b/>
          <w:i/>
          <w:color w:val="000000"/>
          <w:sz w:val="28"/>
          <w:szCs w:val="28"/>
        </w:rPr>
        <w:t xml:space="preserve">проекта «Психологическая безопасность образовательной среды» </w:t>
      </w:r>
      <w:r w:rsidRPr="000D2998">
        <w:rPr>
          <w:rFonts w:ascii="Times New Roman" w:hAnsi="Times New Roman"/>
          <w:color w:val="000000"/>
          <w:sz w:val="28"/>
          <w:szCs w:val="28"/>
        </w:rPr>
        <w:t>выступают свобода от всех видов насилия, качество межличностных отношений, психологический комфорт, в том числе и в информационном пространстве.</w:t>
      </w:r>
    </w:p>
    <w:p w:rsidR="00B33C1D" w:rsidRPr="000D2998" w:rsidRDefault="00B33C1D" w:rsidP="00632EE9">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Профилактика и коррекция явлений буллинга, проявлений агрессивного поведения, враждебности в отношениях сверстников и взрослых, формирование принятия особенного ребенка в единое образовательное пространство детского сада, школы – обеспечат реализацию принципа доброжелательной школы «Школа – территория безопасности детей».</w:t>
      </w:r>
    </w:p>
    <w:p w:rsidR="00B33C1D" w:rsidRPr="00803BAA" w:rsidRDefault="00B33C1D" w:rsidP="00632EE9">
      <w:pPr>
        <w:pStyle w:val="ListParagraph"/>
        <w:spacing w:after="0" w:line="240" w:lineRule="auto"/>
        <w:ind w:left="0" w:firstLine="709"/>
        <w:jc w:val="both"/>
        <w:rPr>
          <w:rFonts w:ascii="Times New Roman" w:hAnsi="Times New Roman"/>
          <w:color w:val="000000"/>
          <w:sz w:val="28"/>
          <w:szCs w:val="28"/>
        </w:rPr>
      </w:pPr>
      <w:r w:rsidRPr="000D2998">
        <w:rPr>
          <w:rFonts w:ascii="Times New Roman" w:hAnsi="Times New Roman"/>
          <w:color w:val="000000"/>
          <w:sz w:val="28"/>
          <w:szCs w:val="28"/>
        </w:rPr>
        <w:t xml:space="preserve">Повышение психолого-педагогической компетентности современного родителя, трансляция модели эффективного родительства, развитие ресурса современной семьи – </w:t>
      </w:r>
      <w:r w:rsidRPr="00803BAA">
        <w:rPr>
          <w:rFonts w:ascii="Times New Roman" w:hAnsi="Times New Roman"/>
          <w:color w:val="000000"/>
          <w:sz w:val="28"/>
          <w:szCs w:val="28"/>
        </w:rPr>
        <w:t xml:space="preserve">ориентиры результатов </w:t>
      </w:r>
      <w:r w:rsidRPr="00803BAA">
        <w:rPr>
          <w:rFonts w:ascii="Times New Roman" w:hAnsi="Times New Roman"/>
          <w:b/>
          <w:i/>
          <w:color w:val="000000"/>
          <w:sz w:val="28"/>
          <w:szCs w:val="28"/>
        </w:rPr>
        <w:t xml:space="preserve">проекта «Ответственное РОДИТЕЛЬСТВО», </w:t>
      </w:r>
      <w:r w:rsidRPr="00803BAA">
        <w:rPr>
          <w:rFonts w:ascii="Times New Roman" w:hAnsi="Times New Roman"/>
          <w:color w:val="000000"/>
          <w:sz w:val="28"/>
          <w:szCs w:val="28"/>
        </w:rPr>
        <w:t>призванного обеспечить деятельность регионального родительского клуба «Ответственное РОДИТЕЛЬСТВО». Организация деятельности регионального родительского клуба, как модели сочетания современных форм работы с семьей и применения методов активизации родительского опыта, обеспечит консолидацию родительского сообщества на платформе образования. К декабрю 2021 года 22 муниципальные площадки клуба станут центрами взаимодействия семьи и системы образования, переговорными площадками участников образовательных отношений «Доброжелательной школы».</w:t>
      </w:r>
    </w:p>
    <w:p w:rsidR="00B33C1D" w:rsidRPr="00803BAA" w:rsidRDefault="00B33C1D" w:rsidP="000D79B9">
      <w:pPr>
        <w:pStyle w:val="ListParagraph"/>
        <w:spacing w:after="0" w:line="240" w:lineRule="auto"/>
        <w:ind w:left="0" w:firstLine="709"/>
        <w:jc w:val="both"/>
        <w:rPr>
          <w:rFonts w:ascii="Times New Roman" w:hAnsi="Times New Roman"/>
          <w:color w:val="00B050"/>
          <w:sz w:val="28"/>
          <w:szCs w:val="28"/>
        </w:rPr>
      </w:pPr>
      <w:r w:rsidRPr="00803BAA">
        <w:rPr>
          <w:sz w:val="28"/>
          <w:szCs w:val="28"/>
        </w:rPr>
        <w:t xml:space="preserve"> </w:t>
      </w:r>
      <w:r w:rsidRPr="00803BAA">
        <w:rPr>
          <w:rFonts w:ascii="Times New Roman" w:hAnsi="Times New Roman"/>
          <w:sz w:val="28"/>
          <w:szCs w:val="28"/>
        </w:rPr>
        <w:t xml:space="preserve">Целью </w:t>
      </w:r>
      <w:r w:rsidRPr="00803BAA">
        <w:rPr>
          <w:rFonts w:ascii="Times New Roman" w:hAnsi="Times New Roman"/>
          <w:b/>
          <w:i/>
          <w:sz w:val="28"/>
          <w:szCs w:val="28"/>
        </w:rPr>
        <w:t>проекта «Разработка и внедрение эффективной модели психолого-педагогического сопровождения педагогов на этапах профессиональных кризисов»</w:t>
      </w:r>
      <w:r w:rsidRPr="00803BAA">
        <w:rPr>
          <w:rFonts w:ascii="Times New Roman" w:hAnsi="Times New Roman"/>
          <w:sz w:val="28"/>
          <w:szCs w:val="28"/>
        </w:rPr>
        <w:t xml:space="preserve"> является реализация модели комплексной психолого-педагогической поддержки педагогических работников на этапах кризисов профессионального развития. Задачи комплексных профилактических программ для педагогических работников «Удачный старт», «Шаги к успеху», «Второе дыхание», «Я-профессионал» ориентированы на сохранение интереса, здоровья и профессионального долголетия педагогов региона</w:t>
      </w:r>
      <w:r w:rsidRPr="00803BAA">
        <w:rPr>
          <w:rFonts w:ascii="Times New Roman" w:hAnsi="Times New Roman"/>
          <w:color w:val="00B050"/>
          <w:sz w:val="28"/>
          <w:szCs w:val="28"/>
        </w:rPr>
        <w:t>.</w:t>
      </w:r>
    </w:p>
    <w:p w:rsidR="00B33C1D" w:rsidRPr="00803BAA" w:rsidRDefault="00B33C1D" w:rsidP="000D79B9">
      <w:pPr>
        <w:pStyle w:val="ListParagraph"/>
        <w:spacing w:after="0" w:line="240" w:lineRule="auto"/>
        <w:ind w:left="0" w:firstLine="709"/>
        <w:jc w:val="both"/>
        <w:rPr>
          <w:rFonts w:ascii="Times New Roman" w:hAnsi="Times New Roman"/>
          <w:color w:val="000000"/>
          <w:sz w:val="28"/>
          <w:szCs w:val="28"/>
        </w:rPr>
      </w:pPr>
      <w:r w:rsidRPr="00803BAA">
        <w:rPr>
          <w:rFonts w:ascii="Times New Roman" w:hAnsi="Times New Roman"/>
          <w:b/>
          <w:i/>
          <w:color w:val="000000"/>
          <w:sz w:val="28"/>
          <w:szCs w:val="28"/>
        </w:rPr>
        <w:t>Проект «Апробация системы поддержки педагогов по работе с детьми с особыми образовательными потребностями»</w:t>
      </w:r>
      <w:r w:rsidRPr="00803BAA">
        <w:rPr>
          <w:rFonts w:ascii="Times New Roman" w:hAnsi="Times New Roman"/>
          <w:color w:val="000000"/>
          <w:sz w:val="28"/>
          <w:szCs w:val="28"/>
        </w:rPr>
        <w:t xml:space="preserve"> нацелен на повышение качества образования детей с особыми образовательными потребностями посредством обеспечения организационно-методической и психологической помощи педагогическим работникам инклюзивных школ. Система поддержки педагогов инклюзивных школ – одна из составляющих эффективного психолого-педагогического сопровождения образования детей с особыми образовательными потребностями. Ведущими звеньями поддержки педагогов выступают психолого-медико-педагогические консилиумы образовательных организаций, укомплектованные квалифицированными специалистами, и пилотные образовательные организации, реализующие лучшие практики образования детей с особыми образовательными потребностями. На базе трех пилотных образовательных организации региона будут созданы консультативные центры (без оформления юридического лица) и организованы стажировки для педагогов 22 муниципалитетов по вопросам организации инклюзивного образования. Не менее 22 педагогов региона смогут пройти профессиональную переподготовку по специальности «Дефектология». Для педагогов Белгородской области будут организованы практико-ориентированные семинары и вебинары по актуальным вопросам инклюзивного образования с целью разрешения профессиональных затруднений практиков. </w:t>
      </w:r>
    </w:p>
    <w:p w:rsidR="00B33C1D" w:rsidRPr="00803BAA" w:rsidRDefault="00B33C1D" w:rsidP="000D79B9">
      <w:pPr>
        <w:pStyle w:val="ListParagraph"/>
        <w:spacing w:after="0" w:line="240" w:lineRule="auto"/>
        <w:ind w:left="0" w:firstLine="709"/>
        <w:jc w:val="both"/>
        <w:rPr>
          <w:rFonts w:ascii="Times New Roman" w:hAnsi="Times New Roman"/>
          <w:color w:val="000000"/>
          <w:sz w:val="28"/>
          <w:szCs w:val="28"/>
        </w:rPr>
      </w:pPr>
      <w:r w:rsidRPr="00803BAA">
        <w:rPr>
          <w:rFonts w:ascii="Times New Roman" w:hAnsi="Times New Roman"/>
          <w:color w:val="000000"/>
          <w:sz w:val="28"/>
          <w:szCs w:val="28"/>
        </w:rPr>
        <w:t>Апробированная на пилотных образовательных организациях система послужит основой для открытия центров поддержки педагогов в каждом муниципалитете Белгородской области. Главным результатом реализации проекта станет возможность обеспечить специальные условия для детей с особыми образовательными потребностями на качественно новом уровне.</w:t>
      </w:r>
    </w:p>
    <w:p w:rsidR="00B33C1D" w:rsidRPr="00803BAA" w:rsidRDefault="00B33C1D" w:rsidP="00904BAC">
      <w:pPr>
        <w:pStyle w:val="p1"/>
        <w:shd w:val="clear" w:color="auto" w:fill="FFFFFF"/>
        <w:spacing w:before="0" w:beforeAutospacing="0" w:after="0" w:afterAutospacing="0"/>
        <w:ind w:firstLine="709"/>
        <w:jc w:val="both"/>
        <w:rPr>
          <w:rStyle w:val="s1"/>
          <w:b/>
          <w:sz w:val="28"/>
          <w:szCs w:val="28"/>
        </w:rPr>
      </w:pPr>
      <w:r w:rsidRPr="00803BAA">
        <w:rPr>
          <w:b/>
          <w:sz w:val="28"/>
          <w:szCs w:val="28"/>
          <w:shd w:val="clear" w:color="auto" w:fill="FFFFFF"/>
        </w:rPr>
        <w:t xml:space="preserve">8.7 Портфель проектов «Изменение </w:t>
      </w:r>
      <w:r w:rsidRPr="00803BAA">
        <w:rPr>
          <w:rStyle w:val="s1"/>
          <w:b/>
          <w:sz w:val="28"/>
          <w:szCs w:val="28"/>
        </w:rPr>
        <w:t>архитектуры методического пространства региона»</w:t>
      </w:r>
    </w:p>
    <w:p w:rsidR="00B33C1D" w:rsidRPr="00803BAA" w:rsidRDefault="00B33C1D" w:rsidP="00904BAC">
      <w:pPr>
        <w:pStyle w:val="p1"/>
        <w:shd w:val="clear" w:color="auto" w:fill="FFFFFF"/>
        <w:spacing w:before="0" w:beforeAutospacing="0" w:after="0" w:afterAutospacing="0"/>
        <w:ind w:firstLine="709"/>
        <w:jc w:val="both"/>
        <w:rPr>
          <w:sz w:val="28"/>
          <w:szCs w:val="28"/>
        </w:rPr>
      </w:pPr>
      <w:r w:rsidRPr="00803BAA">
        <w:rPr>
          <w:sz w:val="28"/>
          <w:szCs w:val="28"/>
        </w:rPr>
        <w:t xml:space="preserve">Целью </w:t>
      </w:r>
      <w:r w:rsidRPr="00803BAA">
        <w:rPr>
          <w:b/>
          <w:i/>
          <w:sz w:val="28"/>
          <w:szCs w:val="28"/>
        </w:rPr>
        <w:t xml:space="preserve">проекта «Формирование единого методического пространства Белгородской области» </w:t>
      </w:r>
      <w:r w:rsidRPr="00803BAA">
        <w:rPr>
          <w:sz w:val="28"/>
          <w:szCs w:val="28"/>
        </w:rPr>
        <w:t>является обеспечение организационно-методическим сопровождением образовательного процесса в 100% образовательных организаций к декабрю 2020 года.</w:t>
      </w:r>
    </w:p>
    <w:p w:rsidR="00B33C1D" w:rsidRPr="00803BAA" w:rsidRDefault="00B33C1D" w:rsidP="00904BAC">
      <w:pPr>
        <w:pStyle w:val="p1"/>
        <w:shd w:val="clear" w:color="auto" w:fill="FFFFFF"/>
        <w:spacing w:before="0" w:beforeAutospacing="0" w:after="0" w:afterAutospacing="0"/>
        <w:ind w:firstLine="709"/>
        <w:jc w:val="both"/>
        <w:rPr>
          <w:sz w:val="28"/>
          <w:szCs w:val="28"/>
          <w:shd w:val="clear" w:color="auto" w:fill="FFFFFF"/>
        </w:rPr>
      </w:pPr>
      <w:r w:rsidRPr="00803BAA">
        <w:rPr>
          <w:rStyle w:val="s1"/>
          <w:b/>
          <w:sz w:val="28"/>
          <w:szCs w:val="28"/>
        </w:rPr>
        <w:t xml:space="preserve"> </w:t>
      </w:r>
      <w:r w:rsidRPr="00803BAA">
        <w:rPr>
          <w:sz w:val="28"/>
          <w:szCs w:val="28"/>
        </w:rPr>
        <w:t xml:space="preserve">Основная задача </w:t>
      </w:r>
      <w:r w:rsidRPr="00803BAA">
        <w:rPr>
          <w:bCs/>
          <w:sz w:val="28"/>
          <w:szCs w:val="28"/>
        </w:rPr>
        <w:t xml:space="preserve">методических служб </w:t>
      </w:r>
      <w:r w:rsidRPr="00803BAA">
        <w:rPr>
          <w:sz w:val="28"/>
          <w:szCs w:val="28"/>
        </w:rPr>
        <w:t xml:space="preserve">– содействие  развитию творческого потенциала педагогических работников. Это особенноважно в связи с обновлением содержания образования, развитием конкурсного движения, организацией сетевых методических объединений, стремительным вхождением в практику </w:t>
      </w:r>
      <w:r w:rsidRPr="00803BAA">
        <w:rPr>
          <w:sz w:val="28"/>
          <w:szCs w:val="28"/>
          <w:shd w:val="clear" w:color="auto" w:fill="FFFFFF"/>
        </w:rPr>
        <w:t xml:space="preserve">цифровых технологий. </w:t>
      </w:r>
    </w:p>
    <w:p w:rsidR="00B33C1D" w:rsidRPr="00803BAA" w:rsidRDefault="00B33C1D" w:rsidP="00904BAC">
      <w:pPr>
        <w:spacing w:after="0" w:line="240" w:lineRule="auto"/>
        <w:ind w:firstLine="649"/>
        <w:jc w:val="both"/>
        <w:rPr>
          <w:rFonts w:ascii="Times New Roman" w:hAnsi="Times New Roman"/>
          <w:sz w:val="28"/>
          <w:szCs w:val="28"/>
          <w:shd w:val="clear" w:color="auto" w:fill="FFFFFF"/>
        </w:rPr>
      </w:pPr>
      <w:r w:rsidRPr="00803BAA">
        <w:rPr>
          <w:rFonts w:ascii="Times New Roman" w:hAnsi="Times New Roman"/>
          <w:spacing w:val="2"/>
          <w:sz w:val="28"/>
          <w:szCs w:val="28"/>
        </w:rPr>
        <w:t>В настоящее время методические центры функционируют только в 7 муниципальных образованиях, в остальных данная работа носит фрагментарный характер.</w:t>
      </w:r>
      <w:r w:rsidRPr="00803BAA">
        <w:rPr>
          <w:rFonts w:ascii="Times New Roman" w:hAnsi="Times New Roman"/>
          <w:sz w:val="28"/>
          <w:szCs w:val="28"/>
          <w:shd w:val="clear" w:color="auto" w:fill="FFFFFF"/>
        </w:rPr>
        <w:t xml:space="preserve"> Кадры муниципальных методических служб обычно состоят из педагогов, прошедших путь собственной профессионализации. Отсюда неоднородность характера профессиональных компетенций методистов, 36% которых  имеют стаж работы от одного года до пяти лет. Отсутствие научной базы  методологических и методических знаний не позволяет специалистам осуществлять быстрое освоение новых областей теории и практики в сфере образования.</w:t>
      </w:r>
    </w:p>
    <w:p w:rsidR="00B33C1D" w:rsidRPr="00803BAA" w:rsidRDefault="00B33C1D" w:rsidP="00904BAC">
      <w:pPr>
        <w:spacing w:after="0" w:line="240" w:lineRule="auto"/>
        <w:ind w:firstLine="649"/>
        <w:jc w:val="both"/>
        <w:rPr>
          <w:rFonts w:ascii="Times New Roman" w:hAnsi="Times New Roman"/>
          <w:sz w:val="28"/>
          <w:szCs w:val="28"/>
        </w:rPr>
      </w:pPr>
      <w:r w:rsidRPr="00803BAA">
        <w:rPr>
          <w:rFonts w:ascii="Times New Roman" w:hAnsi="Times New Roman"/>
          <w:kern w:val="24"/>
          <w:sz w:val="28"/>
          <w:szCs w:val="28"/>
        </w:rPr>
        <w:t xml:space="preserve">С учетом этого мы предлагаем  новую </w:t>
      </w:r>
      <w:r w:rsidRPr="00803BAA">
        <w:rPr>
          <w:rFonts w:ascii="Times New Roman" w:hAnsi="Times New Roman"/>
          <w:sz w:val="28"/>
          <w:szCs w:val="28"/>
        </w:rPr>
        <w:t>модель структуры методической службы региона, включающую:</w:t>
      </w:r>
    </w:p>
    <w:p w:rsidR="00B33C1D" w:rsidRPr="00803BAA" w:rsidRDefault="00B33C1D" w:rsidP="00904BAC">
      <w:pPr>
        <w:spacing w:after="0" w:line="240" w:lineRule="auto"/>
        <w:ind w:firstLine="709"/>
        <w:jc w:val="both"/>
        <w:rPr>
          <w:rFonts w:ascii="Times New Roman" w:hAnsi="Times New Roman"/>
          <w:sz w:val="28"/>
          <w:szCs w:val="28"/>
        </w:rPr>
      </w:pPr>
      <w:r w:rsidRPr="00803BAA">
        <w:rPr>
          <w:rFonts w:ascii="Times New Roman" w:hAnsi="Times New Roman"/>
          <w:sz w:val="28"/>
          <w:szCs w:val="28"/>
        </w:rPr>
        <w:t>– 3 самостоятельных юридических лица (г. Белгород, Старооскольский и Губкинский городские округа);</w:t>
      </w:r>
    </w:p>
    <w:p w:rsidR="00B33C1D" w:rsidRPr="00803BAA" w:rsidRDefault="00B33C1D" w:rsidP="00904BAC">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 6 межмуниципальных методических центров в структуре БелИРО на территории Белгородского, Краснояружского, Чернянского муниципальных районов, Шебекинского, Алексеевского  и Валуйского городских округов. </w:t>
      </w:r>
    </w:p>
    <w:p w:rsidR="00B33C1D" w:rsidRPr="00803BAA" w:rsidRDefault="00B33C1D" w:rsidP="00C95C98">
      <w:pPr>
        <w:spacing w:after="0" w:line="240" w:lineRule="auto"/>
        <w:ind w:firstLine="709"/>
        <w:jc w:val="both"/>
        <w:rPr>
          <w:rFonts w:ascii="Times New Roman" w:hAnsi="Times New Roman"/>
          <w:spacing w:val="2"/>
          <w:sz w:val="28"/>
          <w:szCs w:val="28"/>
        </w:rPr>
      </w:pPr>
      <w:r w:rsidRPr="00803BAA">
        <w:rPr>
          <w:rFonts w:ascii="Times New Roman" w:hAnsi="Times New Roman"/>
          <w:spacing w:val="2"/>
          <w:sz w:val="28"/>
          <w:szCs w:val="28"/>
        </w:rPr>
        <w:t>Каждый методический центр будет охватывать от 70 до 170 образовательных организаций  численностью от 1500 до 4500 педагогов,</w:t>
      </w:r>
    </w:p>
    <w:p w:rsidR="00B33C1D" w:rsidRPr="00803BAA" w:rsidRDefault="00B33C1D" w:rsidP="00F030BA">
      <w:pPr>
        <w:spacing w:after="0" w:line="240" w:lineRule="auto"/>
        <w:jc w:val="both"/>
        <w:rPr>
          <w:rFonts w:ascii="Times New Roman" w:hAnsi="Times New Roman"/>
          <w:spacing w:val="2"/>
          <w:sz w:val="28"/>
          <w:szCs w:val="28"/>
        </w:rPr>
      </w:pPr>
      <w:r w:rsidRPr="00803BAA">
        <w:rPr>
          <w:rFonts w:ascii="Times New Roman" w:hAnsi="Times New Roman"/>
          <w:spacing w:val="2"/>
          <w:sz w:val="28"/>
          <w:szCs w:val="28"/>
        </w:rPr>
        <w:t xml:space="preserve"> штатная численность которых предполагает не менее 10 методистов. Модель организации методической службы строится по предметному принципу.</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Наряду с методистами по предметным областям в рамках штатной численности могут быть введены ставки:</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методистов по реализации ФГОС ДО, НОО,</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по организации внеурочной деятельности;</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специализирующегося на диагностике и оценке универсальных учебных действий;</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по инновационной деятельности.</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по школьным библиотекам;</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по воспитательной работе;</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специализирующегося на коррекционно-педагогической деятельности;</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методиста по учреждениям дополнительного образования;</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руководителя методической службы;</w:t>
      </w:r>
    </w:p>
    <w:p w:rsidR="00B33C1D" w:rsidRPr="00803BAA" w:rsidRDefault="00B33C1D" w:rsidP="00F030BA">
      <w:pPr>
        <w:spacing w:after="0" w:line="240" w:lineRule="auto"/>
        <w:ind w:firstLine="709"/>
        <w:jc w:val="both"/>
        <w:rPr>
          <w:rFonts w:ascii="Times New Roman" w:hAnsi="Times New Roman"/>
          <w:sz w:val="28"/>
          <w:szCs w:val="28"/>
        </w:rPr>
      </w:pPr>
      <w:r w:rsidRPr="00803BAA">
        <w:rPr>
          <w:rFonts w:ascii="Times New Roman" w:hAnsi="Times New Roman"/>
          <w:sz w:val="28"/>
          <w:szCs w:val="28"/>
        </w:rPr>
        <w:t>- руководителей структурных подразделений (отделов).</w:t>
      </w:r>
    </w:p>
    <w:p w:rsidR="00B33C1D" w:rsidRPr="00803BAA" w:rsidRDefault="00B33C1D" w:rsidP="00C95C98">
      <w:pPr>
        <w:shd w:val="clear" w:color="auto" w:fill="FFFFFF"/>
        <w:spacing w:after="0" w:line="240" w:lineRule="auto"/>
        <w:ind w:firstLine="709"/>
        <w:jc w:val="both"/>
        <w:textAlignment w:val="baseline"/>
        <w:rPr>
          <w:rFonts w:ascii="Times New Roman" w:hAnsi="Times New Roman"/>
          <w:spacing w:val="2"/>
          <w:sz w:val="28"/>
          <w:szCs w:val="28"/>
        </w:rPr>
      </w:pPr>
      <w:r w:rsidRPr="00803BAA">
        <w:rPr>
          <w:rFonts w:ascii="Times New Roman" w:hAnsi="Times New Roman"/>
          <w:spacing w:val="2"/>
          <w:sz w:val="28"/>
          <w:szCs w:val="28"/>
        </w:rPr>
        <w:t>В части совершенствования нормативно-правового обеспечения деятельности методической службы предполагается разработать и утвердить единые документы департамента образования Белгородской области, регламентирующие деятельность указанных центров.</w:t>
      </w:r>
    </w:p>
    <w:p w:rsidR="00B33C1D" w:rsidRPr="00803BAA" w:rsidRDefault="00B33C1D" w:rsidP="00904BAC">
      <w:pPr>
        <w:pStyle w:val="ListParagraph"/>
        <w:spacing w:after="0" w:line="240" w:lineRule="auto"/>
        <w:ind w:left="0" w:firstLine="709"/>
        <w:jc w:val="both"/>
        <w:rPr>
          <w:rFonts w:ascii="Times New Roman" w:hAnsi="Times New Roman"/>
          <w:sz w:val="28"/>
          <w:szCs w:val="28"/>
        </w:rPr>
      </w:pPr>
      <w:r w:rsidRPr="00803BAA">
        <w:rPr>
          <w:rFonts w:ascii="Times New Roman" w:hAnsi="Times New Roman"/>
          <w:sz w:val="28"/>
          <w:szCs w:val="28"/>
        </w:rPr>
        <w:t>В рамках проекта Белгородским институтом развития образования будет осуществляться научное сопровождение деятельности межмуниципальных  методических служб. На их базе будут открыты стажёрские площадки, школы передового педагогического опыта,  а также осуществляться  межмуниципальное взаимодействие школьных методических объединений учителей-предметников, будут работать творческие лаборатории педагогов.</w:t>
      </w:r>
    </w:p>
    <w:p w:rsidR="00B33C1D" w:rsidRPr="00803BAA" w:rsidRDefault="00B33C1D" w:rsidP="00C95C98">
      <w:pPr>
        <w:spacing w:after="0" w:line="240" w:lineRule="auto"/>
        <w:ind w:firstLine="708"/>
        <w:jc w:val="both"/>
        <w:rPr>
          <w:rFonts w:ascii="Times New Roman" w:hAnsi="Times New Roman"/>
          <w:sz w:val="28"/>
          <w:szCs w:val="28"/>
        </w:rPr>
      </w:pPr>
      <w:r w:rsidRPr="00803BAA">
        <w:rPr>
          <w:rFonts w:ascii="Times New Roman" w:hAnsi="Times New Roman"/>
          <w:b/>
          <w:spacing w:val="2"/>
          <w:sz w:val="28"/>
          <w:szCs w:val="28"/>
        </w:rPr>
        <w:t>Ожидаемый результат проекта:</w:t>
      </w:r>
      <w:r w:rsidRPr="00803BAA">
        <w:rPr>
          <w:rFonts w:ascii="Times New Roman" w:hAnsi="Times New Roman"/>
          <w:spacing w:val="2"/>
          <w:sz w:val="28"/>
          <w:szCs w:val="28"/>
        </w:rPr>
        <w:t xml:space="preserve"> </w:t>
      </w:r>
      <w:r w:rsidRPr="00803BAA">
        <w:rPr>
          <w:rFonts w:ascii="Times New Roman" w:hAnsi="Times New Roman"/>
          <w:sz w:val="28"/>
          <w:szCs w:val="28"/>
        </w:rPr>
        <w:t>не менее 22 тысяч педагогов  образовательных организаций Белгородской области обеспечены организационно - методическим сопровождением образовательной деятельности.</w:t>
      </w:r>
    </w:p>
    <w:p w:rsidR="00B33C1D" w:rsidRPr="00803BAA" w:rsidRDefault="00B33C1D" w:rsidP="00C95C98">
      <w:pPr>
        <w:pStyle w:val="ListParagraph"/>
        <w:spacing w:after="0" w:line="240" w:lineRule="auto"/>
        <w:ind w:left="0" w:firstLine="709"/>
        <w:jc w:val="both"/>
        <w:rPr>
          <w:rFonts w:ascii="Times New Roman" w:hAnsi="Times New Roman"/>
          <w:sz w:val="28"/>
          <w:szCs w:val="28"/>
        </w:rPr>
      </w:pPr>
      <w:r w:rsidRPr="00803BAA">
        <w:rPr>
          <w:rFonts w:ascii="Times New Roman" w:hAnsi="Times New Roman"/>
          <w:sz w:val="28"/>
          <w:szCs w:val="28"/>
        </w:rPr>
        <w:t>В  предлагаемой модели заложен потенциал синтеза методической работы с информационно-аналитической, инновационной (экспериментальной), с  координационной деятельностью в системе образования региона; обеспечивается равный доступ всех заинтересованных субъектов к современным средствам и технологиям методической работы.</w:t>
      </w:r>
    </w:p>
    <w:p w:rsidR="00B33C1D" w:rsidRPr="00803BAA" w:rsidRDefault="00B33C1D" w:rsidP="00C95C98">
      <w:pPr>
        <w:spacing w:after="0" w:line="240" w:lineRule="auto"/>
        <w:ind w:firstLine="709"/>
        <w:jc w:val="both"/>
        <w:rPr>
          <w:rFonts w:ascii="Times New Roman" w:hAnsi="Times New Roman"/>
          <w:sz w:val="28"/>
          <w:szCs w:val="28"/>
        </w:rPr>
      </w:pPr>
      <w:r w:rsidRPr="00803BAA">
        <w:rPr>
          <w:rFonts w:ascii="Times New Roman" w:hAnsi="Times New Roman"/>
          <w:b/>
          <w:i/>
          <w:sz w:val="28"/>
          <w:szCs w:val="28"/>
        </w:rPr>
        <w:t>Целью проекта «Наставничество  в сфере образования – путь к совершенству»</w:t>
      </w:r>
      <w:r w:rsidRPr="00803BAA">
        <w:rPr>
          <w:rFonts w:ascii="Times New Roman" w:hAnsi="Times New Roman"/>
          <w:sz w:val="28"/>
          <w:szCs w:val="28"/>
        </w:rPr>
        <w:t xml:space="preserve"> является вовлечение не менее 500 педагогических работников образовательных организаций Белгородской области в систему наставничества к 01 декабря 2021 года. </w:t>
      </w:r>
    </w:p>
    <w:p w:rsidR="00B33C1D" w:rsidRPr="00803BAA" w:rsidRDefault="00B33C1D" w:rsidP="00C95C98">
      <w:pPr>
        <w:spacing w:after="0" w:line="240" w:lineRule="auto"/>
        <w:ind w:firstLine="709"/>
        <w:jc w:val="both"/>
        <w:rPr>
          <w:rFonts w:ascii="Times New Roman" w:hAnsi="Times New Roman"/>
          <w:sz w:val="28"/>
          <w:szCs w:val="28"/>
        </w:rPr>
      </w:pPr>
      <w:r w:rsidRPr="00803BAA">
        <w:rPr>
          <w:rFonts w:ascii="Times New Roman" w:hAnsi="Times New Roman"/>
          <w:sz w:val="28"/>
          <w:szCs w:val="28"/>
        </w:rPr>
        <w:t>В настоящее время в Белгородской области существует ряд барьеров, мешающих эффективному развитию института наставничества:</w:t>
      </w:r>
    </w:p>
    <w:p w:rsidR="00B33C1D" w:rsidRPr="00803BAA" w:rsidRDefault="00B33C1D" w:rsidP="00C95C98">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1)  проблема  координации деятельности наставников, выражающаяся </w:t>
      </w:r>
      <w:r w:rsidRPr="00803BAA">
        <w:rPr>
          <w:rFonts w:ascii="Times New Roman" w:hAnsi="Times New Roman"/>
          <w:sz w:val="28"/>
          <w:szCs w:val="28"/>
        </w:rPr>
        <w:br/>
        <w:t>в отсутствии общей региональной базы данных наставников и лучших практик наставничества;</w:t>
      </w:r>
    </w:p>
    <w:p w:rsidR="00B33C1D" w:rsidRPr="00803BAA" w:rsidRDefault="00B33C1D" w:rsidP="00C95C98">
      <w:pPr>
        <w:spacing w:after="0" w:line="240" w:lineRule="auto"/>
        <w:ind w:firstLine="709"/>
        <w:jc w:val="both"/>
        <w:rPr>
          <w:rFonts w:ascii="Times New Roman" w:hAnsi="Times New Roman"/>
          <w:sz w:val="28"/>
          <w:szCs w:val="28"/>
        </w:rPr>
      </w:pPr>
      <w:r w:rsidRPr="00803BAA">
        <w:rPr>
          <w:rFonts w:ascii="Times New Roman" w:hAnsi="Times New Roman"/>
          <w:sz w:val="28"/>
          <w:szCs w:val="28"/>
        </w:rPr>
        <w:t>2) слабые мотивационные механизмы, что проявляется в отсутствии единого механизма финансового стимулирования наставника и отсутствии конкурентной среды;</w:t>
      </w:r>
    </w:p>
    <w:p w:rsidR="00B33C1D" w:rsidRPr="00803BAA" w:rsidRDefault="00B33C1D" w:rsidP="00C95C98">
      <w:pPr>
        <w:spacing w:after="0" w:line="240" w:lineRule="auto"/>
        <w:ind w:firstLine="709"/>
        <w:jc w:val="both"/>
        <w:rPr>
          <w:rFonts w:ascii="Times New Roman" w:hAnsi="Times New Roman"/>
          <w:sz w:val="28"/>
          <w:szCs w:val="28"/>
        </w:rPr>
      </w:pPr>
      <w:r w:rsidRPr="00803BAA">
        <w:rPr>
          <w:rFonts w:ascii="Times New Roman" w:hAnsi="Times New Roman"/>
          <w:sz w:val="28"/>
          <w:szCs w:val="28"/>
        </w:rPr>
        <w:t>3) отсутствие единого нормативного правового поля, определяющего единые критерии отбора наставников и оценки их деятельности.</w:t>
      </w:r>
    </w:p>
    <w:p w:rsidR="00B33C1D" w:rsidRPr="00803BAA" w:rsidRDefault="00B33C1D" w:rsidP="00C95C98">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Устранение существующих барьеров возможно </w:t>
      </w:r>
      <w:r w:rsidRPr="00803BAA">
        <w:rPr>
          <w:rFonts w:ascii="Times New Roman" w:hAnsi="Times New Roman"/>
          <w:sz w:val="28"/>
          <w:szCs w:val="28"/>
        </w:rPr>
        <w:br/>
        <w:t>при использовании единых подходов к функционированию института наставничества во всех общеобразовательных организациях в рамках реализации регионального проекта «Формирование института наставничества в сфере образования региона».</w:t>
      </w:r>
    </w:p>
    <w:p w:rsidR="00B33C1D" w:rsidRPr="00803BAA" w:rsidRDefault="00B33C1D" w:rsidP="009A01EC">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Задачи проекта: </w:t>
      </w:r>
    </w:p>
    <w:p w:rsidR="00B33C1D" w:rsidRPr="00803BAA" w:rsidRDefault="00B33C1D" w:rsidP="009A01EC">
      <w:pPr>
        <w:spacing w:after="0" w:line="240" w:lineRule="auto"/>
        <w:ind w:firstLine="709"/>
        <w:jc w:val="both"/>
        <w:rPr>
          <w:rFonts w:ascii="Times New Roman" w:hAnsi="Times New Roman"/>
          <w:sz w:val="28"/>
          <w:szCs w:val="28"/>
        </w:rPr>
      </w:pPr>
      <w:r w:rsidRPr="00803BAA">
        <w:rPr>
          <w:rFonts w:ascii="Times New Roman" w:hAnsi="Times New Roman"/>
          <w:sz w:val="28"/>
          <w:szCs w:val="28"/>
        </w:rPr>
        <w:t>1) формирование нормативной правовой базы в рамках компетенций субъекта по внедрению и развитию института наставничества;</w:t>
      </w:r>
    </w:p>
    <w:p w:rsidR="00B33C1D" w:rsidRPr="00803BAA" w:rsidRDefault="00B33C1D" w:rsidP="009A01EC">
      <w:pPr>
        <w:spacing w:after="0" w:line="240" w:lineRule="auto"/>
        <w:ind w:firstLine="709"/>
        <w:jc w:val="both"/>
        <w:rPr>
          <w:rFonts w:ascii="Times New Roman" w:hAnsi="Times New Roman"/>
          <w:sz w:val="28"/>
          <w:szCs w:val="28"/>
        </w:rPr>
      </w:pPr>
      <w:r w:rsidRPr="00803BAA">
        <w:rPr>
          <w:rFonts w:ascii="Times New Roman" w:hAnsi="Times New Roman"/>
          <w:sz w:val="28"/>
          <w:szCs w:val="28"/>
        </w:rPr>
        <w:t xml:space="preserve">2) создание электронного ресурса на сайте ОГАОУ ДПО «Белгородский институт развития образования», дающего возможность мобильного взаимодействия педагогического сообщества и содержащего региональный банк данных лучших наставников и лучших практик наставничества; </w:t>
      </w:r>
    </w:p>
    <w:p w:rsidR="00B33C1D" w:rsidRPr="00803BAA" w:rsidRDefault="00B33C1D" w:rsidP="009A01EC">
      <w:pPr>
        <w:spacing w:after="0" w:line="240" w:lineRule="auto"/>
        <w:ind w:firstLine="709"/>
        <w:jc w:val="both"/>
        <w:rPr>
          <w:rFonts w:ascii="Times New Roman" w:hAnsi="Times New Roman"/>
          <w:sz w:val="28"/>
          <w:szCs w:val="28"/>
        </w:rPr>
      </w:pPr>
      <w:r w:rsidRPr="00803BAA">
        <w:rPr>
          <w:rFonts w:ascii="Times New Roman" w:hAnsi="Times New Roman"/>
          <w:sz w:val="28"/>
          <w:szCs w:val="28"/>
        </w:rPr>
        <w:t>3) формирование на уровне региона системы непрерывного профессионального развития педагогов-наставников;</w:t>
      </w:r>
    </w:p>
    <w:p w:rsidR="00B33C1D" w:rsidRPr="00803BAA" w:rsidRDefault="00B33C1D" w:rsidP="009A01EC">
      <w:pPr>
        <w:spacing w:after="0" w:line="240" w:lineRule="auto"/>
        <w:ind w:firstLine="709"/>
        <w:jc w:val="both"/>
        <w:rPr>
          <w:rFonts w:ascii="Times New Roman" w:hAnsi="Times New Roman"/>
          <w:sz w:val="28"/>
          <w:szCs w:val="28"/>
        </w:rPr>
      </w:pPr>
      <w:r w:rsidRPr="00803BAA">
        <w:rPr>
          <w:rFonts w:ascii="Times New Roman" w:hAnsi="Times New Roman"/>
          <w:sz w:val="28"/>
          <w:szCs w:val="28"/>
        </w:rPr>
        <w:t>4) проведение оценки успешности осуществления педагогом функции наставника.</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sz w:val="28"/>
          <w:szCs w:val="28"/>
        </w:rPr>
        <w:t>При отсутствии нормативно-правовой базы по наставничеству,  ставшей классической формой педагогической помощи, фактически ею охвачены только  молодые учителя, выпускники педагогических факультетов в течение первых трех лет самостоятельной работы, в то время как потребность в наставнике актуальна для педагогических работников, приступивших к своей деятельности после длительного перерыва, а также имеющих большой стаж работы, но испытывающих трудности в реализации инновационных подходов в сфере образования, в том числе при использовании цифровых технологий.</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sz w:val="28"/>
          <w:szCs w:val="28"/>
        </w:rPr>
        <w:t>Кроме того, в развитии своих компетенций нуждаются и сами наставники. На региональном уровне предполагается обсуждение возникающих трудностей, лучший опыт наставничества увидит свет в печатных изданиях Белгородской области и Российской Федерации, в помощь учителям будут применяться интерактивные формы взаимодействия.</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sz w:val="28"/>
          <w:szCs w:val="28"/>
        </w:rPr>
        <w:t>В результате реализации проекта будет получена система  коммуникаций</w:t>
      </w:r>
      <w:r w:rsidRPr="00803BAA">
        <w:rPr>
          <w:rFonts w:ascii="Times New Roman" w:hAnsi="Times New Roman"/>
          <w:sz w:val="28"/>
          <w:szCs w:val="28"/>
        </w:rPr>
        <w:tab/>
        <w:t xml:space="preserve"> опытных наставников с наставляемыми педагогами, выявлен лучший опыт, спрогнозированы проблемные вопросы и пути их решения.</w:t>
      </w:r>
    </w:p>
    <w:p w:rsidR="00B33C1D" w:rsidRPr="00803BAA" w:rsidRDefault="00B33C1D" w:rsidP="009A01EC">
      <w:pPr>
        <w:spacing w:after="0" w:line="240" w:lineRule="auto"/>
        <w:ind w:firstLine="709"/>
        <w:jc w:val="both"/>
        <w:rPr>
          <w:rFonts w:ascii="Times New Roman" w:hAnsi="Times New Roman"/>
          <w:bCs/>
          <w:sz w:val="28"/>
          <w:szCs w:val="28"/>
        </w:rPr>
      </w:pPr>
      <w:r w:rsidRPr="00803BAA">
        <w:rPr>
          <w:rFonts w:ascii="Times New Roman" w:hAnsi="Times New Roman"/>
          <w:bCs/>
          <w:sz w:val="28"/>
          <w:szCs w:val="28"/>
        </w:rPr>
        <w:t>Будет разработан и представлен к использованию  раздел сайта ОГАОУ ДПО «БелИРО» «Наставник Белгородчины», включающий интерактивную карту области с информацией о региональных наставниках.</w:t>
      </w:r>
    </w:p>
    <w:p w:rsidR="00B33C1D" w:rsidRPr="00803BAA" w:rsidRDefault="00B33C1D" w:rsidP="009A01EC">
      <w:pPr>
        <w:spacing w:after="0" w:line="240" w:lineRule="auto"/>
        <w:ind w:firstLine="709"/>
        <w:jc w:val="both"/>
        <w:rPr>
          <w:rFonts w:ascii="Times New Roman" w:hAnsi="Times New Roman"/>
          <w:bCs/>
          <w:sz w:val="28"/>
          <w:szCs w:val="28"/>
        </w:rPr>
      </w:pPr>
      <w:r w:rsidRPr="00803BAA">
        <w:rPr>
          <w:rFonts w:ascii="Times New Roman" w:hAnsi="Times New Roman"/>
          <w:bCs/>
          <w:sz w:val="28"/>
          <w:szCs w:val="28"/>
        </w:rPr>
        <w:t xml:space="preserve">Входящая и итоговая оценка профессиональных компетенций педагогических работников, имеющих наставника, позволит сделать вывод </w:t>
      </w:r>
      <w:r w:rsidRPr="00803BAA">
        <w:rPr>
          <w:rFonts w:ascii="Times New Roman" w:hAnsi="Times New Roman"/>
          <w:bCs/>
          <w:sz w:val="28"/>
          <w:szCs w:val="28"/>
        </w:rPr>
        <w:br/>
        <w:t>о качестве проведенных мероприятий.</w:t>
      </w:r>
    </w:p>
    <w:p w:rsidR="00B33C1D" w:rsidRPr="00803BAA" w:rsidRDefault="00B33C1D" w:rsidP="009A01EC">
      <w:pPr>
        <w:spacing w:after="0" w:line="240" w:lineRule="auto"/>
        <w:ind w:firstLine="709"/>
        <w:jc w:val="both"/>
        <w:rPr>
          <w:rFonts w:ascii="Times New Roman" w:hAnsi="Times New Roman"/>
          <w:bCs/>
          <w:sz w:val="28"/>
          <w:szCs w:val="28"/>
        </w:rPr>
      </w:pPr>
      <w:r w:rsidRPr="00803BAA">
        <w:rPr>
          <w:rFonts w:ascii="Times New Roman" w:hAnsi="Times New Roman"/>
          <w:bCs/>
          <w:sz w:val="28"/>
          <w:szCs w:val="28"/>
        </w:rPr>
        <w:t xml:space="preserve">Успешной реализации проекта будет способствовать </w:t>
      </w:r>
      <w:r w:rsidRPr="00803BAA">
        <w:rPr>
          <w:rFonts w:ascii="Times New Roman" w:hAnsi="Times New Roman"/>
          <w:bCs/>
          <w:sz w:val="28"/>
          <w:szCs w:val="28"/>
        </w:rPr>
        <w:br/>
        <w:t xml:space="preserve">его информационное сопровождение на сайте БелИРО и в социальных сетях. </w:t>
      </w:r>
    </w:p>
    <w:p w:rsidR="00B33C1D" w:rsidRPr="00803BAA" w:rsidRDefault="00B33C1D" w:rsidP="009A01EC">
      <w:pPr>
        <w:spacing w:after="0" w:line="240" w:lineRule="auto"/>
        <w:ind w:firstLine="709"/>
        <w:jc w:val="both"/>
        <w:rPr>
          <w:rFonts w:ascii="Times New Roman" w:hAnsi="Times New Roman"/>
          <w:sz w:val="28"/>
          <w:szCs w:val="28"/>
        </w:rPr>
      </w:pPr>
      <w:r w:rsidRPr="00803BAA">
        <w:rPr>
          <w:rFonts w:ascii="Times New Roman" w:hAnsi="Times New Roman"/>
          <w:sz w:val="28"/>
          <w:szCs w:val="28"/>
        </w:rPr>
        <w:t>Эффектами от реализации проекта станут:</w:t>
      </w:r>
    </w:p>
    <w:p w:rsidR="00B33C1D" w:rsidRPr="00803BAA" w:rsidRDefault="00B33C1D" w:rsidP="009A01EC">
      <w:pPr>
        <w:spacing w:after="0" w:line="240" w:lineRule="auto"/>
        <w:ind w:firstLine="851"/>
        <w:jc w:val="both"/>
        <w:rPr>
          <w:rFonts w:ascii="Times New Roman" w:hAnsi="Times New Roman"/>
          <w:sz w:val="28"/>
          <w:szCs w:val="28"/>
        </w:rPr>
      </w:pPr>
      <w:r w:rsidRPr="00803BAA">
        <w:rPr>
          <w:rFonts w:ascii="Times New Roman" w:hAnsi="Times New Roman"/>
          <w:sz w:val="28"/>
          <w:szCs w:val="28"/>
        </w:rPr>
        <w:t>- для наставника - системная работа на основании единого нормативного правового поля, возможность обмена опытом и повышение уровня профессиональных компетенций;</w:t>
      </w:r>
    </w:p>
    <w:p w:rsidR="00B33C1D" w:rsidRPr="00803BAA" w:rsidRDefault="00B33C1D" w:rsidP="009A01EC">
      <w:pPr>
        <w:spacing w:after="0" w:line="240" w:lineRule="auto"/>
        <w:ind w:firstLine="851"/>
        <w:jc w:val="both"/>
        <w:rPr>
          <w:rFonts w:ascii="Times New Roman" w:hAnsi="Times New Roman"/>
          <w:sz w:val="28"/>
          <w:szCs w:val="28"/>
        </w:rPr>
      </w:pPr>
      <w:r w:rsidRPr="00803BAA">
        <w:rPr>
          <w:rFonts w:ascii="Times New Roman" w:hAnsi="Times New Roman"/>
          <w:sz w:val="28"/>
          <w:szCs w:val="28"/>
        </w:rPr>
        <w:t>- для педагога - совершенствование условий для профессиональной адаптации, научно-методическое сопровождение, повышение уровня профессиональных компетенций;</w:t>
      </w:r>
    </w:p>
    <w:p w:rsidR="00B33C1D" w:rsidRPr="00803BAA" w:rsidRDefault="00B33C1D" w:rsidP="009A01EC">
      <w:pPr>
        <w:spacing w:after="0" w:line="240" w:lineRule="auto"/>
        <w:ind w:firstLine="851"/>
        <w:jc w:val="both"/>
        <w:rPr>
          <w:rFonts w:ascii="Times New Roman" w:hAnsi="Times New Roman"/>
          <w:sz w:val="28"/>
          <w:szCs w:val="28"/>
        </w:rPr>
      </w:pPr>
      <w:r w:rsidRPr="00803BAA">
        <w:rPr>
          <w:rFonts w:ascii="Times New Roman" w:hAnsi="Times New Roman"/>
          <w:sz w:val="28"/>
          <w:szCs w:val="28"/>
        </w:rPr>
        <w:t>- для всех участников образовательных отношений - повышение качества общего образования на территории Белгородской области.</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b/>
          <w:i/>
          <w:sz w:val="28"/>
          <w:szCs w:val="28"/>
        </w:rPr>
        <w:t xml:space="preserve">Целью проекта «Траектория профессионального роста педагога» </w:t>
      </w:r>
      <w:r w:rsidRPr="00803BAA">
        <w:rPr>
          <w:rFonts w:ascii="Times New Roman" w:hAnsi="Times New Roman"/>
          <w:sz w:val="28"/>
          <w:szCs w:val="28"/>
        </w:rPr>
        <w:t>является формирование системы непрерывного профессионального развития педагогических работников Белгородской области к 01 декабря 2021 года.</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sz w:val="28"/>
          <w:szCs w:val="28"/>
        </w:rPr>
        <w:t>В результате реализации проекта в пятистах образовательных организациях области будут созданы модели оценки профессиональных квалификаций педагогических работников.</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sz w:val="28"/>
          <w:szCs w:val="28"/>
        </w:rPr>
        <w:t xml:space="preserve">Для педагогов образовательных организаций, вовлеченных в новую модель методической деятельности, будут сформированы индивидуальные карты профессиональных затруднений, по результатам анализа которых не менее 750 педагогов, нуждающихся в поддержке специалистов, пройдут повышение квалификации в течение одного года с момента проведения мониторинга. </w:t>
      </w:r>
    </w:p>
    <w:p w:rsidR="00B33C1D" w:rsidRPr="00803BAA" w:rsidRDefault="00B33C1D" w:rsidP="00904BAC">
      <w:pPr>
        <w:pStyle w:val="ListParagraph"/>
        <w:spacing w:after="0" w:line="240" w:lineRule="auto"/>
        <w:ind w:left="0" w:firstLine="720"/>
        <w:jc w:val="both"/>
        <w:rPr>
          <w:rFonts w:ascii="Times New Roman" w:hAnsi="Times New Roman"/>
          <w:sz w:val="28"/>
          <w:szCs w:val="28"/>
        </w:rPr>
      </w:pPr>
      <w:r w:rsidRPr="00803BAA">
        <w:rPr>
          <w:rFonts w:ascii="Times New Roman" w:hAnsi="Times New Roman"/>
          <w:sz w:val="28"/>
          <w:szCs w:val="28"/>
        </w:rPr>
        <w:t>Государственное задание Белгородского института развития образования и содержание программ будет формироваться исходя из потребностей каждого педагога, определенных в ходе формирования траектории непрерывного профессионального развития.</w:t>
      </w:r>
    </w:p>
    <w:p w:rsidR="00B33C1D" w:rsidRPr="00803BAA" w:rsidRDefault="00B33C1D" w:rsidP="009A01EC">
      <w:pPr>
        <w:spacing w:after="0" w:line="240" w:lineRule="auto"/>
        <w:jc w:val="both"/>
        <w:rPr>
          <w:rFonts w:ascii="Times New Roman" w:hAnsi="Times New Roman"/>
          <w:iCs/>
          <w:color w:val="FF0000"/>
          <w:sz w:val="28"/>
          <w:szCs w:val="28"/>
        </w:rPr>
      </w:pPr>
    </w:p>
    <w:p w:rsidR="00B33C1D" w:rsidRPr="00803BAA" w:rsidRDefault="00B33C1D" w:rsidP="00CE6EC7">
      <w:pPr>
        <w:pStyle w:val="ListParagraph"/>
        <w:spacing w:after="0" w:line="240" w:lineRule="auto"/>
        <w:ind w:left="0"/>
        <w:jc w:val="both"/>
        <w:rPr>
          <w:rFonts w:ascii="Times New Roman" w:hAnsi="Times New Roman"/>
          <w:b/>
          <w:sz w:val="28"/>
          <w:szCs w:val="28"/>
        </w:rPr>
      </w:pPr>
      <w:r w:rsidRPr="00803BAA">
        <w:rPr>
          <w:rFonts w:ascii="Times New Roman" w:hAnsi="Times New Roman"/>
          <w:b/>
          <w:sz w:val="28"/>
          <w:szCs w:val="28"/>
        </w:rPr>
        <w:t xml:space="preserve">8.8. В портфель «Развитие системы оценки качества образования» </w:t>
      </w:r>
      <w:r w:rsidRPr="00803BAA">
        <w:rPr>
          <w:rFonts w:ascii="Times New Roman" w:hAnsi="Times New Roman"/>
          <w:sz w:val="28"/>
          <w:szCs w:val="28"/>
        </w:rPr>
        <w:t>включены 2 проекта</w:t>
      </w:r>
      <w:r w:rsidRPr="00803BAA">
        <w:rPr>
          <w:rFonts w:ascii="Times New Roman" w:hAnsi="Times New Roman"/>
          <w:b/>
          <w:sz w:val="28"/>
          <w:szCs w:val="28"/>
        </w:rPr>
        <w:t>:</w:t>
      </w:r>
    </w:p>
    <w:p w:rsidR="00B33C1D" w:rsidRPr="00803BAA" w:rsidRDefault="00B33C1D" w:rsidP="00041F15">
      <w:pPr>
        <w:pStyle w:val="NormalWeb"/>
        <w:numPr>
          <w:ilvl w:val="0"/>
          <w:numId w:val="23"/>
        </w:numPr>
        <w:shd w:val="clear" w:color="auto" w:fill="FFFFFF"/>
        <w:spacing w:before="0" w:beforeAutospacing="0" w:after="0" w:afterAutospacing="0"/>
        <w:jc w:val="both"/>
        <w:rPr>
          <w:b/>
          <w:i/>
          <w:sz w:val="28"/>
          <w:szCs w:val="28"/>
        </w:rPr>
      </w:pPr>
      <w:r w:rsidRPr="00803BAA">
        <w:rPr>
          <w:b/>
          <w:i/>
          <w:sz w:val="28"/>
          <w:szCs w:val="28"/>
        </w:rPr>
        <w:t>«Интеграция систем управления образованием и оценки его качества»</w:t>
      </w:r>
    </w:p>
    <w:p w:rsidR="00B33C1D" w:rsidRPr="00803BAA" w:rsidRDefault="00B33C1D" w:rsidP="00041F15">
      <w:pPr>
        <w:pStyle w:val="NormalWeb"/>
        <w:numPr>
          <w:ilvl w:val="0"/>
          <w:numId w:val="23"/>
        </w:numPr>
        <w:shd w:val="clear" w:color="auto" w:fill="FFFFFF"/>
        <w:spacing w:before="0" w:beforeAutospacing="0" w:after="0" w:afterAutospacing="0"/>
        <w:jc w:val="both"/>
        <w:rPr>
          <w:b/>
          <w:i/>
          <w:sz w:val="28"/>
          <w:szCs w:val="28"/>
        </w:rPr>
      </w:pPr>
      <w:r w:rsidRPr="00803BAA">
        <w:rPr>
          <w:b/>
          <w:i/>
          <w:sz w:val="28"/>
          <w:szCs w:val="28"/>
        </w:rPr>
        <w:t>«Формирование механизмов оценки качества образования на основе международных исследований»</w:t>
      </w:r>
    </w:p>
    <w:p w:rsidR="00B33C1D" w:rsidRPr="00803BAA" w:rsidRDefault="00B33C1D" w:rsidP="00041F15">
      <w:pPr>
        <w:pStyle w:val="NormalWeb"/>
        <w:shd w:val="clear" w:color="auto" w:fill="FFFFFF"/>
        <w:spacing w:before="0" w:beforeAutospacing="0" w:after="0" w:afterAutospacing="0"/>
        <w:ind w:firstLine="709"/>
        <w:jc w:val="both"/>
        <w:rPr>
          <w:sz w:val="28"/>
          <w:szCs w:val="28"/>
        </w:rPr>
      </w:pPr>
      <w:r w:rsidRPr="00803BAA">
        <w:rPr>
          <w:b/>
          <w:i/>
          <w:sz w:val="28"/>
          <w:szCs w:val="28"/>
        </w:rPr>
        <w:t>В проекте «Интеграция систем управления образованием и оценки его качества»</w:t>
      </w:r>
      <w:r w:rsidRPr="00803BAA">
        <w:rPr>
          <w:sz w:val="28"/>
          <w:szCs w:val="28"/>
        </w:rPr>
        <w:t xml:space="preserve"> за основу берётся повышение эффективности взаимодействия структур, осуществляющих оценку качества образования, регионального и муниципального и институционального уровней.</w:t>
      </w:r>
    </w:p>
    <w:p w:rsidR="00B33C1D" w:rsidRPr="000D2998" w:rsidRDefault="00B33C1D" w:rsidP="00041F15">
      <w:pPr>
        <w:spacing w:after="0" w:line="240" w:lineRule="auto"/>
        <w:ind w:firstLine="709"/>
        <w:jc w:val="both"/>
        <w:rPr>
          <w:rFonts w:ascii="Times New Roman" w:hAnsi="Times New Roman"/>
          <w:sz w:val="28"/>
          <w:szCs w:val="28"/>
        </w:rPr>
      </w:pPr>
      <w:r w:rsidRPr="00803BAA">
        <w:rPr>
          <w:rFonts w:ascii="Times New Roman" w:hAnsi="Times New Roman"/>
          <w:sz w:val="28"/>
          <w:szCs w:val="28"/>
        </w:rPr>
        <w:t>Региональная система оценки качества образования представляет собой часть единой общероссийской системы оценки качества образования и должна соблюдать единство подходов к проведению оценки качества образования на территории всей области.</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8"/>
        </w:rPr>
        <w:t>Аналитика будет проводиться в стандартизированных форматах: в динамике по годам обучения, по образовательным организациям, имеющим по результатам оценочных процедур наиболее высокие либо наиболее низкие результаты, а также в разрезе учебных предметов.</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8"/>
        </w:rPr>
        <w:t>Качественный персонифицированный анализ в динамике индивидуальных учебных достижений с учётом Федерального государственного образовательного стандарта даст возможность принять своевременные эффективные управленческие решения.</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8"/>
        </w:rPr>
        <w:t>С 2019 года формируется рейтинг субъектов РФ по итогам на основе анализа критериев эффективности организационно-технологического обеспечения проведения государственной итоговой аттестации по образовательным программам основного общего и среднего общего образования.</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8"/>
        </w:rPr>
        <w:t>Намечена работа по разработке плана мероприятий («дорожной карты») для достижения высоких показателей в оценке эффективности на всех уровнях: региональном, муниципальном, школьном.</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8"/>
        </w:rPr>
        <w:t>С целью повышения результативности взаимодействия между структурами, которые занимаются оценкой качества образования на муниципальном и региональном уровне, областной центр оценки качества образования произведет изменение в своей структуре. Функционал всех субъектов оценки качества образования для реализации поставленной цели проекта обновится.</w:t>
      </w:r>
    </w:p>
    <w:p w:rsidR="00B33C1D" w:rsidRPr="000D2998" w:rsidRDefault="00B33C1D" w:rsidP="00041F15">
      <w:pPr>
        <w:pStyle w:val="NormalWeb"/>
        <w:shd w:val="clear" w:color="auto" w:fill="FFFFFF"/>
        <w:spacing w:before="0" w:beforeAutospacing="0" w:after="0" w:afterAutospacing="0"/>
        <w:ind w:firstLine="709"/>
        <w:jc w:val="both"/>
        <w:rPr>
          <w:sz w:val="28"/>
        </w:rPr>
      </w:pPr>
      <w:r w:rsidRPr="000D2998">
        <w:rPr>
          <w:sz w:val="28"/>
        </w:rPr>
        <w:t>Региональный план-график проведения тренировочных мероприятий на всех уровнях (областной, муниципальный, школьный) в рамках подготовки к «тотальным» процедурам, таким как государственная итоговая аттестация и всероссийские проверочные работы, позволит обеспечить единые условия проведения и контроля.</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8"/>
        </w:rPr>
        <w:t>В связи с тем, что первым показателем эффективности организационно-технологического обеспечения проведения государственной итоговой аттестации является качество вносимых в региональную информационную систему сведений, кардинально изменятся подходы к  ее обработке. Будет разработан соответствующий регламент, при котором собранные сведения должны быть согласованы и утверждены департаментом образования Белгородской области, и только затем вноситься в региональную информационную систему. При этом стороны, предоставляющие информацию (муниципалитеты) несут персональную ответственность за полноту и достоверность предоставляемых сведений.</w:t>
      </w:r>
    </w:p>
    <w:p w:rsidR="00B33C1D" w:rsidRPr="000D2998" w:rsidRDefault="00B33C1D" w:rsidP="00B77DAB">
      <w:pPr>
        <w:pStyle w:val="NormalWeb"/>
        <w:shd w:val="clear" w:color="auto" w:fill="FFFFFF"/>
        <w:spacing w:before="0" w:beforeAutospacing="0" w:after="0" w:afterAutospacing="0"/>
        <w:ind w:firstLine="709"/>
        <w:jc w:val="both"/>
        <w:rPr>
          <w:sz w:val="28"/>
          <w:szCs w:val="28"/>
        </w:rPr>
      </w:pPr>
      <w:r w:rsidRPr="000D2998">
        <w:rPr>
          <w:sz w:val="28"/>
          <w:szCs w:val="28"/>
        </w:rPr>
        <w:t xml:space="preserve">Проведенный институтом развития образования содержательный анализ различных оценочных процедур позволит своевременно корректировать деятельность всех участников образовательных отношений.  </w:t>
      </w:r>
    </w:p>
    <w:p w:rsidR="00B33C1D" w:rsidRPr="000D2998" w:rsidRDefault="00B33C1D" w:rsidP="00B77DAB">
      <w:pPr>
        <w:pStyle w:val="NormalWeb"/>
        <w:shd w:val="clear" w:color="auto" w:fill="FFFFFF"/>
        <w:spacing w:before="0" w:beforeAutospacing="0" w:after="0" w:afterAutospacing="0"/>
        <w:ind w:firstLine="709"/>
        <w:jc w:val="both"/>
        <w:rPr>
          <w:sz w:val="28"/>
          <w:szCs w:val="28"/>
        </w:rPr>
      </w:pPr>
      <w:r w:rsidRPr="000D2998">
        <w:rPr>
          <w:sz w:val="28"/>
          <w:szCs w:val="28"/>
        </w:rPr>
        <w:t>Качественный анализ результатов оценочных процедур на муниципальном уровне обеспечат муниципальные органы управления образованием.</w:t>
      </w:r>
    </w:p>
    <w:p w:rsidR="00B33C1D" w:rsidRPr="000D2998" w:rsidRDefault="00B33C1D" w:rsidP="00B77DAB">
      <w:pPr>
        <w:pStyle w:val="NormalWeb"/>
        <w:shd w:val="clear" w:color="auto" w:fill="FFFFFF"/>
        <w:spacing w:before="0" w:beforeAutospacing="0" w:after="0" w:afterAutospacing="0"/>
        <w:ind w:firstLine="709"/>
        <w:jc w:val="both"/>
        <w:rPr>
          <w:sz w:val="28"/>
          <w:szCs w:val="28"/>
        </w:rPr>
      </w:pPr>
      <w:r w:rsidRPr="000D2998">
        <w:rPr>
          <w:sz w:val="28"/>
          <w:szCs w:val="28"/>
        </w:rPr>
        <w:t xml:space="preserve">Принципы открытости и прозрачности процедур оценки качества образования будут обеспечены путем включения общественных организаций в процесс их проведения.  </w:t>
      </w:r>
    </w:p>
    <w:p w:rsidR="00B33C1D" w:rsidRPr="000D2998" w:rsidRDefault="00B33C1D" w:rsidP="00041F15">
      <w:pPr>
        <w:pStyle w:val="NormalWeb"/>
        <w:shd w:val="clear" w:color="auto" w:fill="FFFFFF"/>
        <w:spacing w:before="0" w:beforeAutospacing="0" w:after="0" w:afterAutospacing="0"/>
        <w:ind w:firstLine="709"/>
        <w:jc w:val="both"/>
        <w:rPr>
          <w:sz w:val="28"/>
          <w:szCs w:val="28"/>
        </w:rPr>
      </w:pPr>
      <w:r w:rsidRPr="000D2998">
        <w:rPr>
          <w:sz w:val="28"/>
          <w:szCs w:val="22"/>
          <w:lang w:eastAsia="en-US"/>
        </w:rPr>
        <w:t xml:space="preserve">Актуальность </w:t>
      </w:r>
      <w:r w:rsidRPr="000D2998">
        <w:rPr>
          <w:b/>
          <w:i/>
          <w:sz w:val="28"/>
          <w:szCs w:val="22"/>
          <w:lang w:eastAsia="en-US"/>
        </w:rPr>
        <w:t xml:space="preserve">проекта </w:t>
      </w:r>
      <w:r w:rsidRPr="000D2998">
        <w:rPr>
          <w:b/>
          <w:bCs/>
          <w:i/>
          <w:sz w:val="28"/>
          <w:szCs w:val="28"/>
        </w:rPr>
        <w:t xml:space="preserve">«Формирование механизмов оценки качества образования на основе международных исследований» </w:t>
      </w:r>
      <w:r w:rsidRPr="000D2998">
        <w:rPr>
          <w:bCs/>
          <w:iCs/>
          <w:sz w:val="28"/>
          <w:szCs w:val="28"/>
        </w:rPr>
        <w:t xml:space="preserve">связана с </w:t>
      </w:r>
      <w:r w:rsidRPr="000D2998">
        <w:rPr>
          <w:sz w:val="28"/>
          <w:szCs w:val="28"/>
        </w:rPr>
        <w:t>развитием региональных механизмов, которые позволяют реализовывать эффективные управленческие решения, принятые по результатам оценочных процедур и направленные на повышение качества образования.</w:t>
      </w:r>
    </w:p>
    <w:p w:rsidR="00B33C1D" w:rsidRPr="000D2998" w:rsidRDefault="00B33C1D" w:rsidP="00CE6EC7">
      <w:pPr>
        <w:pStyle w:val="NormalWeb"/>
        <w:shd w:val="clear" w:color="auto" w:fill="FFFFFF"/>
        <w:spacing w:before="0" w:beforeAutospacing="0" w:after="0" w:afterAutospacing="0"/>
        <w:ind w:firstLine="709"/>
        <w:jc w:val="both"/>
        <w:rPr>
          <w:bCs/>
          <w:sz w:val="28"/>
          <w:szCs w:val="28"/>
        </w:rPr>
      </w:pPr>
      <w:r w:rsidRPr="000D2998">
        <w:rPr>
          <w:sz w:val="28"/>
          <w:szCs w:val="28"/>
        </w:rPr>
        <w:t xml:space="preserve">Важно отметить, что при разработке контрольных измерительных материалов государственной итоговой аттестации используется система обеспечения качества знаний, применяемая в международных исследованиях. </w:t>
      </w:r>
      <w:r w:rsidRPr="000D2998">
        <w:rPr>
          <w:sz w:val="28"/>
          <w:szCs w:val="28"/>
        </w:rPr>
        <w:tab/>
      </w:r>
      <w:r w:rsidRPr="000D2998">
        <w:rPr>
          <w:bCs/>
          <w:sz w:val="28"/>
          <w:szCs w:val="28"/>
        </w:rPr>
        <w:t>Для достижения высокого уровня образования и качественного участия в случаи выбора учащихся школ области предлагается следующий план мероприятий:</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программа проведения процедур оценки качества образования на краткосрочную, среднесрочную и долгосрочную перспективу;</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«дорожные карты» по подготовке к всероссийским проверочным работам;</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подготовка кадров по направлениям, связанным с оценкой качества образования на муниципальном и региональном уровнях;</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«дорожная карта» по подготовке учащихся на всех уровнях обучения к международным исследованиям;</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единый план работы психолого-педагогической службы с родителями и учащимися;</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r w:rsidRPr="000D2998">
        <w:rPr>
          <w:rFonts w:ascii="Times New Roman" w:hAnsi="Times New Roman"/>
          <w:sz w:val="28"/>
          <w:szCs w:val="28"/>
        </w:rPr>
        <w:t>– банк дифференцированных домашних заданий.</w:t>
      </w:r>
    </w:p>
    <w:p w:rsidR="00B33C1D" w:rsidRPr="000D2998" w:rsidRDefault="00B33C1D" w:rsidP="00CE6EC7">
      <w:pPr>
        <w:pStyle w:val="ListParagraph"/>
        <w:spacing w:after="0" w:line="240" w:lineRule="auto"/>
        <w:ind w:left="0" w:firstLine="709"/>
        <w:jc w:val="both"/>
        <w:rPr>
          <w:rFonts w:ascii="Times New Roman" w:hAnsi="Times New Roman"/>
          <w:sz w:val="28"/>
          <w:szCs w:val="28"/>
        </w:rPr>
      </w:pPr>
    </w:p>
    <w:p w:rsidR="00B33C1D" w:rsidRPr="000D2998" w:rsidRDefault="00B33C1D" w:rsidP="00B64813">
      <w:pPr>
        <w:spacing w:after="0" w:line="240" w:lineRule="auto"/>
        <w:jc w:val="both"/>
        <w:rPr>
          <w:rFonts w:ascii="Times New Roman" w:hAnsi="Times New Roman"/>
          <w:b/>
          <w:sz w:val="28"/>
          <w:szCs w:val="28"/>
        </w:rPr>
      </w:pPr>
      <w:r w:rsidRPr="000D2998">
        <w:rPr>
          <w:rFonts w:ascii="Times New Roman" w:hAnsi="Times New Roman"/>
          <w:b/>
          <w:sz w:val="28"/>
          <w:szCs w:val="28"/>
        </w:rPr>
        <w:t>8.9 Портфель проектов «Создание цифровой образовательной среды».</w:t>
      </w:r>
    </w:p>
    <w:p w:rsidR="00B33C1D" w:rsidRPr="000D2998" w:rsidRDefault="00B33C1D" w:rsidP="00041F15">
      <w:pPr>
        <w:spacing w:after="0" w:line="240" w:lineRule="auto"/>
        <w:ind w:firstLine="450"/>
        <w:jc w:val="both"/>
        <w:rPr>
          <w:rFonts w:ascii="Times New Roman" w:hAnsi="Times New Roman"/>
          <w:bCs/>
          <w:sz w:val="28"/>
          <w:szCs w:val="28"/>
        </w:rPr>
      </w:pPr>
      <w:r w:rsidRPr="000D2998">
        <w:rPr>
          <w:rFonts w:ascii="Times New Roman" w:hAnsi="Times New Roman"/>
          <w:bCs/>
          <w:sz w:val="28"/>
          <w:szCs w:val="28"/>
        </w:rPr>
        <w:t xml:space="preserve">Целью </w:t>
      </w:r>
      <w:r w:rsidRPr="000D2998">
        <w:rPr>
          <w:rFonts w:ascii="Times New Roman" w:hAnsi="Times New Roman"/>
          <w:b/>
          <w:bCs/>
          <w:i/>
          <w:sz w:val="28"/>
          <w:szCs w:val="28"/>
        </w:rPr>
        <w:t>проекта «</w:t>
      </w:r>
      <w:r w:rsidRPr="000D2998">
        <w:rPr>
          <w:rFonts w:ascii="Times New Roman" w:hAnsi="Times New Roman"/>
          <w:b/>
          <w:i/>
          <w:sz w:val="28"/>
          <w:szCs w:val="28"/>
        </w:rPr>
        <w:t>Разработка и внедрение стандарта моделей информационно-технического пространства образовательных организаций</w:t>
      </w:r>
      <w:r w:rsidRPr="000D2998">
        <w:rPr>
          <w:rFonts w:ascii="Times New Roman" w:hAnsi="Times New Roman"/>
          <w:b/>
          <w:bCs/>
          <w:i/>
          <w:sz w:val="28"/>
          <w:szCs w:val="28"/>
        </w:rPr>
        <w:t xml:space="preserve">» </w:t>
      </w:r>
      <w:r w:rsidRPr="000D2998">
        <w:rPr>
          <w:rFonts w:ascii="Times New Roman" w:hAnsi="Times New Roman"/>
          <w:bCs/>
          <w:sz w:val="28"/>
          <w:szCs w:val="28"/>
        </w:rPr>
        <w:t>является построение структуры кабельных сетей в трех пилотных образовательных организациях Белгородской области к декабрю 2020 года.</w:t>
      </w:r>
    </w:p>
    <w:p w:rsidR="00B33C1D" w:rsidRPr="000D2998" w:rsidRDefault="00B33C1D" w:rsidP="00D74A40">
      <w:pPr>
        <w:autoSpaceDE w:val="0"/>
        <w:autoSpaceDN w:val="0"/>
        <w:adjustRightInd w:val="0"/>
        <w:spacing w:after="0" w:line="240" w:lineRule="auto"/>
        <w:ind w:firstLine="709"/>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Локальная вычислительная сеть образовательной организации – это совместное подключение имеющихся компьютеровк общему каналу передачи данных, которое обеспечивает совместное использование информационныхресурсов, баз данных, оборудования,программ.</w:t>
      </w:r>
    </w:p>
    <w:p w:rsidR="00B33C1D" w:rsidRPr="000D2998" w:rsidRDefault="00B33C1D" w:rsidP="00041F15">
      <w:pPr>
        <w:autoSpaceDE w:val="0"/>
        <w:autoSpaceDN w:val="0"/>
        <w:adjustRightInd w:val="0"/>
        <w:spacing w:after="0" w:line="240" w:lineRule="auto"/>
        <w:ind w:firstLine="709"/>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С помощью локальной сети удалённые рабочие станции объединяются в единую систему.</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Преимущества локальной вычислительной сети:</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разделение ресурсов </w:t>
      </w:r>
      <w:r w:rsidRPr="000D2998">
        <w:rPr>
          <w:rFonts w:ascii="Times New Roman" w:hAnsi="Times New Roman"/>
          <w:sz w:val="28"/>
          <w:szCs w:val="28"/>
        </w:rPr>
        <w:t xml:space="preserve">– </w:t>
      </w:r>
      <w:r w:rsidRPr="000D2998">
        <w:rPr>
          <w:rFonts w:ascii="Times New Roman" w:hAnsi="Times New Roman"/>
          <w:color w:val="1A1A1A"/>
          <w:sz w:val="28"/>
          <w:szCs w:val="28"/>
          <w:lang w:eastAsia="en-US"/>
        </w:rPr>
        <w:t>предполагает совместное использование, например, периферийных устройств (принтеров, сканеров) всеми станциями, входящими в сеть;</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разделение данных </w:t>
      </w: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позволяет совместно использовать информацию, находящуюся на жестких дисках рабочих станций и сервера;</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разделение программных средств </w:t>
      </w:r>
      <w:r w:rsidRPr="000D2998">
        <w:rPr>
          <w:rFonts w:ascii="Times New Roman" w:hAnsi="Times New Roman"/>
          <w:sz w:val="28"/>
          <w:szCs w:val="28"/>
        </w:rPr>
        <w:t>–</w:t>
      </w:r>
      <w:r w:rsidRPr="000D2998">
        <w:rPr>
          <w:rFonts w:ascii="Times New Roman" w:hAnsi="Times New Roman"/>
          <w:color w:val="1A1A1A"/>
          <w:sz w:val="28"/>
          <w:szCs w:val="28"/>
          <w:lang w:eastAsia="en-US"/>
        </w:rPr>
        <w:t>обеспечивает совместное использование программ, установленных на рабочих станциях и сервере.</w:t>
      </w:r>
    </w:p>
    <w:p w:rsidR="00B33C1D" w:rsidRPr="000D2998" w:rsidRDefault="00B33C1D" w:rsidP="00A44187">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Стандартизированные модели функционирования локальной вычислительной сети образовательной организации позволятобеспечить равные условия обучения во всех образовательных организациях Белгородской области, а также оптимизировать финансовую нагрузку на них в части обеспечения доступа к ресурсам сети Интернет.</w:t>
      </w:r>
    </w:p>
    <w:p w:rsidR="00B33C1D" w:rsidRPr="000D2998" w:rsidRDefault="00B33C1D" w:rsidP="000439F0">
      <w:pPr>
        <w:autoSpaceDE w:val="0"/>
        <w:autoSpaceDN w:val="0"/>
        <w:adjustRightInd w:val="0"/>
        <w:spacing w:after="0" w:line="240" w:lineRule="auto"/>
        <w:ind w:firstLine="708"/>
        <w:jc w:val="both"/>
        <w:rPr>
          <w:rFonts w:ascii="Times New Roman" w:hAnsi="Times New Roman"/>
          <w:sz w:val="28"/>
          <w:szCs w:val="28"/>
        </w:rPr>
      </w:pPr>
      <w:r w:rsidRPr="000D2998">
        <w:rPr>
          <w:rFonts w:ascii="Times New Roman" w:hAnsi="Times New Roman"/>
          <w:bCs/>
          <w:sz w:val="28"/>
          <w:szCs w:val="28"/>
          <w:lang w:eastAsia="en-US"/>
        </w:rPr>
        <w:t xml:space="preserve">В рамках </w:t>
      </w:r>
      <w:r w:rsidRPr="000D2998">
        <w:rPr>
          <w:rFonts w:ascii="Times New Roman" w:hAnsi="Times New Roman"/>
          <w:b/>
          <w:bCs/>
          <w:i/>
          <w:sz w:val="28"/>
          <w:szCs w:val="28"/>
          <w:lang w:eastAsia="en-US"/>
        </w:rPr>
        <w:t>проекта «Формирование индивидуального цифрового профиля ребенка (от дошкольного до старшего возраста)»</w:t>
      </w:r>
      <w:r w:rsidRPr="000D2998">
        <w:rPr>
          <w:rFonts w:ascii="Times New Roman" w:hAnsi="Times New Roman"/>
          <w:bCs/>
          <w:sz w:val="28"/>
          <w:szCs w:val="28"/>
          <w:lang w:eastAsia="en-US"/>
        </w:rPr>
        <w:t xml:space="preserve"> планируется </w:t>
      </w:r>
      <w:r w:rsidRPr="000D2998">
        <w:rPr>
          <w:rFonts w:ascii="Times New Roman" w:hAnsi="Times New Roman"/>
          <w:color w:val="1A1A1A"/>
          <w:sz w:val="28"/>
          <w:szCs w:val="28"/>
          <w:lang w:eastAsia="en-US"/>
        </w:rPr>
        <w:t>к концу декабря 2021 года обеспечить использование индивидуального цифрового профиля ребенка в деятельности 100% образовательных организациях Белгородской области.</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Цифровой профиль ребенка – это своеобразное цифровое «досье успеха», способ презентации личных достижений.</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Инфраструктура цифрового профиля:</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обеспечит возможность фиксировать достижения ребенка;</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предоставит образовательным организациям возможность автоматически получать информацию об обучающихся;</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сократит издержки, связанные с бумажным документооборотом.</w:t>
      </w:r>
    </w:p>
    <w:p w:rsidR="00B33C1D" w:rsidRPr="000D2998" w:rsidRDefault="00B33C1D" w:rsidP="00A44187">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Данная информационная система позволит сформировать не только портфолио ребенка, но и показать траекторию егоразвития.</w:t>
      </w:r>
    </w:p>
    <w:p w:rsidR="00B33C1D" w:rsidRPr="000D2998" w:rsidRDefault="00B33C1D" w:rsidP="000439F0">
      <w:pPr>
        <w:autoSpaceDE w:val="0"/>
        <w:autoSpaceDN w:val="0"/>
        <w:adjustRightInd w:val="0"/>
        <w:spacing w:after="0" w:line="240" w:lineRule="auto"/>
        <w:ind w:firstLine="708"/>
        <w:jc w:val="both"/>
        <w:rPr>
          <w:rFonts w:ascii="Times New Roman" w:hAnsi="Times New Roman"/>
          <w:bCs/>
          <w:sz w:val="28"/>
          <w:szCs w:val="28"/>
          <w:lang w:eastAsia="en-US"/>
        </w:rPr>
      </w:pPr>
      <w:r w:rsidRPr="000D2998">
        <w:rPr>
          <w:rFonts w:ascii="Times New Roman" w:hAnsi="Times New Roman"/>
          <w:color w:val="1A1A1A"/>
          <w:sz w:val="28"/>
          <w:szCs w:val="28"/>
          <w:lang w:eastAsia="en-US"/>
        </w:rPr>
        <w:t>Цель</w:t>
      </w:r>
      <w:r w:rsidRPr="000D2998">
        <w:rPr>
          <w:rFonts w:ascii="Times New Roman" w:hAnsi="Times New Roman"/>
          <w:b/>
          <w:bCs/>
          <w:i/>
          <w:sz w:val="28"/>
          <w:szCs w:val="28"/>
          <w:lang w:eastAsia="en-US"/>
        </w:rPr>
        <w:t>проекта «Оптимизация процесса обмена данными в автоматизированных информационных системах в сфере образования»</w:t>
      </w: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к концу декабря 2021 года сократить время процесса обмена данными в автоматизированных информационных системах не менее чем на 10%.</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Реализация проекта включает три направления: создание единой системы электронного документооборота; разработка информационной системы библиотечного фонда образовательных организаций; интеграция медицинской информационной системы «ТМ:МИС» (МИС «ТМ:МИС») и ИСОУ «Виртуальная школа».</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Единая система электронного документооборота позволит:</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оптимизировать процесс согласования документов;</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ускорить поиск документов;</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улучшить удобство хранения и обеспечить сохранность документов;</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организовать эффективный контроль за исполнением задач/поручений;</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использовать цифровые подписи руководителей;</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сократить затраты на расходные материалы;</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повысить уровень информационной безопасности.</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Создаваемая информационная система библиотечного фонда образовательных организаций позволит прогнозировать потребность в учебной литературе и формировать на основе реальных потребностей. Наличие такой информации даст возможность получать статистику пользования учебниками и анализировать ее в соответствии с полученными образовательными результатами обучающихся.</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Интеграция медицинской информационной системы «ТМ:МИС» (МИС «ТМ:МИС») и ИСОУ «Виртуальная школа» позволит обеспечить достоверность и своевременность сведений об обучающихся, отсутствующих по медицинским показаниям.</w:t>
      </w:r>
    </w:p>
    <w:p w:rsidR="00B33C1D" w:rsidRPr="000D2998" w:rsidRDefault="00B33C1D" w:rsidP="000439F0">
      <w:pPr>
        <w:autoSpaceDE w:val="0"/>
        <w:autoSpaceDN w:val="0"/>
        <w:adjustRightInd w:val="0"/>
        <w:spacing w:after="0" w:line="240" w:lineRule="auto"/>
        <w:ind w:firstLine="708"/>
        <w:jc w:val="both"/>
        <w:rPr>
          <w:rFonts w:ascii="Times New Roman" w:hAnsi="Times New Roman"/>
          <w:bCs/>
          <w:sz w:val="28"/>
          <w:szCs w:val="28"/>
          <w:lang w:eastAsia="en-US"/>
        </w:rPr>
      </w:pPr>
      <w:r w:rsidRPr="000D2998">
        <w:rPr>
          <w:rFonts w:ascii="Times New Roman" w:hAnsi="Times New Roman"/>
          <w:bCs/>
          <w:sz w:val="28"/>
          <w:szCs w:val="28"/>
          <w:lang w:eastAsia="en-US"/>
        </w:rPr>
        <w:t xml:space="preserve">В рамках </w:t>
      </w:r>
      <w:r w:rsidRPr="000D2998">
        <w:rPr>
          <w:rFonts w:ascii="Times New Roman" w:hAnsi="Times New Roman"/>
          <w:b/>
          <w:bCs/>
          <w:i/>
          <w:sz w:val="28"/>
          <w:szCs w:val="28"/>
          <w:lang w:eastAsia="en-US"/>
        </w:rPr>
        <w:t>проекта «Разработка стандарта модели информационной безопасности в общеобразовательных организациях»</w:t>
      </w:r>
      <w:r w:rsidRPr="000D2998">
        <w:rPr>
          <w:rFonts w:ascii="Times New Roman" w:hAnsi="Times New Roman"/>
          <w:color w:val="1A1A1A"/>
          <w:sz w:val="28"/>
          <w:szCs w:val="28"/>
          <w:lang w:eastAsia="en-US"/>
        </w:rPr>
        <w:t>к концу декабря 2020 года будет внедрён стандарт модели информационной безопасности в пилотныхшколах области.</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Проект направлен на реализацию системы мер, ориентированных на защиту информационного пространства в общеобразовательных организациях, с учётом современных требований в области информационной безопасности.</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Информационная безопасность – это процесс обеспечения конфиденциальности, целостности и доступности информации.</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В России принята «Национальная стратегия действий в интересах детей», определяющая степень угроз и меры защиты их безопасности.</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В составе массивов охраняемой законом информации, находящейся в распоряжении образовательного учреждения, можно выделить три группы:</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персональные сведения, касающиеся учащихся и преподавателей, оцифрованные архивы;</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ноу-хау образовательного процесса, носящие характер интеллектуальной собственности и защищенные законом;</w:t>
      </w:r>
    </w:p>
    <w:p w:rsidR="00B33C1D" w:rsidRPr="000D2998" w:rsidRDefault="00B33C1D" w:rsidP="00041F15">
      <w:pPr>
        <w:autoSpaceDE w:val="0"/>
        <w:autoSpaceDN w:val="0"/>
        <w:adjustRightInd w:val="0"/>
        <w:spacing w:after="0" w:line="240" w:lineRule="auto"/>
        <w:jc w:val="both"/>
        <w:rPr>
          <w:rFonts w:ascii="Times New Roman" w:hAnsi="Times New Roman"/>
          <w:color w:val="1A1A1A"/>
          <w:sz w:val="28"/>
          <w:szCs w:val="28"/>
          <w:lang w:eastAsia="en-US"/>
        </w:rPr>
      </w:pPr>
      <w:r w:rsidRPr="000D2998">
        <w:rPr>
          <w:rFonts w:ascii="Times New Roman" w:hAnsi="Times New Roman"/>
          <w:sz w:val="28"/>
          <w:szCs w:val="28"/>
        </w:rPr>
        <w:t>–</w:t>
      </w:r>
      <w:r w:rsidRPr="000D2998">
        <w:rPr>
          <w:rFonts w:ascii="Times New Roman" w:hAnsi="Times New Roman"/>
          <w:color w:val="1A1A1A"/>
          <w:sz w:val="28"/>
          <w:szCs w:val="28"/>
          <w:lang w:eastAsia="en-US"/>
        </w:rPr>
        <w:t xml:space="preserve"> структурированная учебная информация, обеспечивающая образовательный процесс (библиотеки, базы данных, обучающие программы).</w:t>
      </w:r>
    </w:p>
    <w:p w:rsidR="00B33C1D" w:rsidRPr="000D2998" w:rsidRDefault="00B33C1D" w:rsidP="00041F15">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Нормативная база позволяет разработать методику для обеспечения защиты сведений. Кроме законов необходимо выделить действующие в этой сфере ГОСТы, определяющие порядок защиты данных, и применяемые в этих целях методики и аппаратные средства.</w:t>
      </w:r>
    </w:p>
    <w:p w:rsidR="00B33C1D" w:rsidRPr="000D2998" w:rsidRDefault="00B33C1D" w:rsidP="00A44187">
      <w:pPr>
        <w:autoSpaceDE w:val="0"/>
        <w:autoSpaceDN w:val="0"/>
        <w:adjustRightInd w:val="0"/>
        <w:spacing w:after="0" w:line="240" w:lineRule="auto"/>
        <w:ind w:firstLine="708"/>
        <w:jc w:val="both"/>
        <w:rPr>
          <w:rFonts w:ascii="Times New Roman" w:hAnsi="Times New Roman"/>
          <w:color w:val="1A1A1A"/>
          <w:sz w:val="28"/>
          <w:szCs w:val="28"/>
          <w:lang w:eastAsia="en-US"/>
        </w:rPr>
      </w:pPr>
      <w:r w:rsidRPr="000D2998">
        <w:rPr>
          <w:rFonts w:ascii="Times New Roman" w:hAnsi="Times New Roman"/>
          <w:color w:val="1A1A1A"/>
          <w:sz w:val="28"/>
          <w:szCs w:val="28"/>
          <w:lang w:eastAsia="en-US"/>
        </w:rPr>
        <w:t>Вся система мер должна применяться в комплексе, при этом необходимо определение одного или нескольких лиц, отвечающих за реализацию всех аспектов информационной безопасности.</w:t>
      </w:r>
    </w:p>
    <w:p w:rsidR="00B33C1D" w:rsidRPr="000D2998" w:rsidRDefault="00B33C1D" w:rsidP="005146C9">
      <w:pPr>
        <w:pStyle w:val="ListParagraph"/>
        <w:spacing w:after="0" w:line="240" w:lineRule="auto"/>
        <w:ind w:left="1440"/>
        <w:jc w:val="both"/>
        <w:rPr>
          <w:rFonts w:ascii="Times New Roman" w:hAnsi="Times New Roman"/>
          <w:sz w:val="28"/>
          <w:szCs w:val="28"/>
        </w:rPr>
      </w:pPr>
    </w:p>
    <w:p w:rsidR="00B33C1D" w:rsidRPr="000D2998" w:rsidRDefault="00B33C1D" w:rsidP="00A553BC">
      <w:pPr>
        <w:pStyle w:val="50"/>
        <w:numPr>
          <w:ilvl w:val="0"/>
          <w:numId w:val="9"/>
        </w:numPr>
        <w:shd w:val="clear" w:color="auto" w:fill="auto"/>
        <w:tabs>
          <w:tab w:val="left" w:pos="0"/>
        </w:tabs>
        <w:spacing w:line="240" w:lineRule="auto"/>
        <w:rPr>
          <w:rFonts w:ascii="Times New Roman" w:hAnsi="Times New Roman" w:cs="Times New Roman"/>
          <w:b/>
          <w:sz w:val="28"/>
          <w:szCs w:val="28"/>
        </w:rPr>
      </w:pPr>
      <w:r w:rsidRPr="000D2998">
        <w:rPr>
          <w:rFonts w:ascii="Times New Roman" w:hAnsi="Times New Roman" w:cs="Times New Roman"/>
          <w:b/>
          <w:sz w:val="28"/>
          <w:szCs w:val="28"/>
        </w:rPr>
        <w:t>Результаты реализации Стратегии</w:t>
      </w:r>
    </w:p>
    <w:p w:rsidR="00B33C1D" w:rsidRPr="000D2998" w:rsidRDefault="00B33C1D" w:rsidP="00A553BC">
      <w:pPr>
        <w:pStyle w:val="50"/>
        <w:shd w:val="clear" w:color="auto" w:fill="auto"/>
        <w:tabs>
          <w:tab w:val="left" w:pos="0"/>
        </w:tabs>
        <w:spacing w:line="240" w:lineRule="auto"/>
        <w:ind w:left="357" w:firstLine="709"/>
        <w:rPr>
          <w:rFonts w:ascii="Times New Roman" w:hAnsi="Times New Roman" w:cs="Times New Roman"/>
          <w:b/>
          <w:sz w:val="28"/>
          <w:szCs w:val="28"/>
        </w:rPr>
      </w:pPr>
      <w:r w:rsidRPr="000D2998">
        <w:rPr>
          <w:rFonts w:ascii="Times New Roman" w:hAnsi="Times New Roman"/>
          <w:sz w:val="28"/>
          <w:szCs w:val="28"/>
        </w:rPr>
        <w:t>Результатом реализации Стратегии является повышение качества образования, достижение критериев и параметров, установленных в  Стратегии и национальных проектах.</w:t>
      </w:r>
    </w:p>
    <w:p w:rsidR="00B33C1D" w:rsidRPr="000D2998" w:rsidRDefault="00B33C1D" w:rsidP="00A553BC">
      <w:pPr>
        <w:spacing w:after="0" w:line="300" w:lineRule="auto"/>
        <w:jc w:val="both"/>
        <w:rPr>
          <w:rFonts w:ascii="Times New Roman" w:hAnsi="Times New Roman"/>
          <w:sz w:val="28"/>
          <w:szCs w:val="28"/>
        </w:rPr>
      </w:pPr>
      <w:r w:rsidRPr="000D2998">
        <w:rPr>
          <w:rFonts w:ascii="Times New Roman" w:hAnsi="Times New Roman"/>
          <w:sz w:val="28"/>
          <w:szCs w:val="28"/>
        </w:rPr>
        <w:t xml:space="preserve">К концу 2021 годарегиональная система образования должна: </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создать условия для обновления содержания и методов обучения, обеспечивающих освоение обучающимися базовых навыков и умений, повышение их мотивации к обучению и вовлеченности в образовательный процесс;</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сформировать эффективную систему выявления, поддержки и развития способностей и талантов у детей и молодежи, направленную на самоопределение и профессиональную ориентацию обучающихся;</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создать условия для формирования современной, безопасной, здоровьесозидающей образовательной среды, в том числе цифровой, обеспечивающей самореализацию обучающихся; физического, психического и социально-психологического благополучия подрастающего поколения;</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создать условия для повышения доступности программ раннего развития детей в возрасте до трех лет и реализации программ психолого-педагогической, методической и консультативной помощи родителям детей, получающих дошкольное образование в семье;</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xml:space="preserve">– обеспечить доступность качественного образования, в том числе в условиях сельской школы; </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обеспечить внедрение национальной системы профессионального роста педагогических работников;</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создать условия для использования потенциала семьи, государственных и муниципальных образовательных учреждений в деле гармоничного воспитания, обучения и развития детей; оказания своевременной помощи и педагогической поддержки всем социальным институтам;</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создать условия для активного участия детей и подростков в жизни общества, развития наставничества и волонтерства, возможности вносить активный вклад в построение справедливого, равноправного и устойчивого общества;</w:t>
      </w:r>
    </w:p>
    <w:p w:rsidR="00B33C1D" w:rsidRPr="000D2998" w:rsidRDefault="00B33C1D" w:rsidP="00A553BC">
      <w:pPr>
        <w:spacing w:after="0" w:line="240" w:lineRule="auto"/>
        <w:jc w:val="both"/>
        <w:rPr>
          <w:rFonts w:ascii="Times New Roman" w:hAnsi="Times New Roman"/>
          <w:sz w:val="28"/>
          <w:szCs w:val="28"/>
        </w:rPr>
      </w:pPr>
      <w:r w:rsidRPr="000D2998">
        <w:rPr>
          <w:rFonts w:ascii="Times New Roman" w:hAnsi="Times New Roman"/>
          <w:sz w:val="28"/>
          <w:szCs w:val="28"/>
        </w:rPr>
        <w:t>– создать условия для активного включения средств массовой информации в пропаганду и реализацию основных целей и задач региональной системы образования.</w:t>
      </w:r>
    </w:p>
    <w:p w:rsidR="00B33C1D" w:rsidRPr="000D2998" w:rsidRDefault="00B33C1D" w:rsidP="00534267">
      <w:pPr>
        <w:pStyle w:val="50"/>
        <w:shd w:val="clear" w:color="auto" w:fill="auto"/>
        <w:tabs>
          <w:tab w:val="left" w:pos="0"/>
        </w:tabs>
        <w:spacing w:line="240" w:lineRule="auto"/>
        <w:ind w:left="720" w:firstLine="0"/>
        <w:rPr>
          <w:rFonts w:ascii="Times New Roman" w:hAnsi="Times New Roman" w:cs="Times New Roman"/>
          <w:b/>
          <w:sz w:val="28"/>
          <w:szCs w:val="28"/>
        </w:rPr>
      </w:pPr>
    </w:p>
    <w:p w:rsidR="00B33C1D" w:rsidRPr="000D2998" w:rsidRDefault="00B33C1D" w:rsidP="0078211A">
      <w:pPr>
        <w:pStyle w:val="50"/>
        <w:numPr>
          <w:ilvl w:val="0"/>
          <w:numId w:val="9"/>
        </w:numPr>
        <w:shd w:val="clear" w:color="auto" w:fill="auto"/>
        <w:tabs>
          <w:tab w:val="left" w:pos="0"/>
        </w:tabs>
        <w:spacing w:line="240" w:lineRule="auto"/>
        <w:rPr>
          <w:rFonts w:ascii="Times New Roman" w:hAnsi="Times New Roman" w:cs="Times New Roman"/>
          <w:b/>
          <w:sz w:val="28"/>
          <w:szCs w:val="28"/>
        </w:rPr>
      </w:pPr>
      <w:r w:rsidRPr="000D2998">
        <w:rPr>
          <w:rFonts w:ascii="Times New Roman" w:hAnsi="Times New Roman" w:cs="Times New Roman"/>
          <w:b/>
          <w:sz w:val="28"/>
          <w:szCs w:val="28"/>
        </w:rPr>
        <w:t>Сроки и инструменты реализации Стратегии</w:t>
      </w: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b/>
          <w:color w:val="FF0000"/>
          <w:sz w:val="28"/>
          <w:szCs w:val="28"/>
        </w:rPr>
      </w:pP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b/>
          <w:sz w:val="28"/>
          <w:szCs w:val="28"/>
        </w:rPr>
      </w:pPr>
      <w:r w:rsidRPr="000D2998">
        <w:rPr>
          <w:rFonts w:ascii="Times New Roman" w:hAnsi="Times New Roman" w:cs="Times New Roman"/>
          <w:sz w:val="28"/>
          <w:szCs w:val="28"/>
        </w:rPr>
        <w:t>Реализация Стратегии рассчитана на период с 2019 по 2021 годы. Достижение главной цели и реализация задач Стратегии будет осуществляться с учётом сложившихся реалий и прогнозируемых процессов социально-экономического развития Белгородской области, Российской Федерации.</w:t>
      </w: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Инструментами реализации Стратегии будут являться:</w:t>
      </w:r>
    </w:p>
    <w:p w:rsidR="00B33C1D" w:rsidRPr="000D2998" w:rsidRDefault="00B33C1D" w:rsidP="0078211A">
      <w:pPr>
        <w:pStyle w:val="50"/>
        <w:shd w:val="clear" w:color="auto" w:fill="auto"/>
        <w:tabs>
          <w:tab w:val="left" w:pos="0"/>
        </w:tabs>
        <w:spacing w:line="240" w:lineRule="auto"/>
        <w:ind w:left="567" w:firstLine="0"/>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Государственная программа «Развитие образования Белгородской области на 2019-2025 годы»;</w:t>
      </w:r>
    </w:p>
    <w:p w:rsidR="00B33C1D" w:rsidRPr="000D2998" w:rsidRDefault="00B33C1D" w:rsidP="00133109">
      <w:pPr>
        <w:pStyle w:val="50"/>
        <w:shd w:val="clear" w:color="auto" w:fill="auto"/>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портфели проектов по функциональным направлениям Стратегии.</w:t>
      </w:r>
    </w:p>
    <w:p w:rsidR="00B33C1D" w:rsidRPr="000D2998" w:rsidRDefault="00B33C1D" w:rsidP="00CE6EC7">
      <w:pPr>
        <w:shd w:val="clear" w:color="auto" w:fill="FFFFFF"/>
        <w:tabs>
          <w:tab w:val="left" w:pos="0"/>
        </w:tabs>
        <w:spacing w:after="0" w:line="240" w:lineRule="auto"/>
        <w:ind w:firstLine="567"/>
        <w:jc w:val="both"/>
        <w:rPr>
          <w:rFonts w:ascii="Times New Roman" w:hAnsi="Times New Roman"/>
          <w:sz w:val="28"/>
          <w:szCs w:val="28"/>
        </w:rPr>
      </w:pPr>
      <w:r w:rsidRPr="000D2998">
        <w:rPr>
          <w:rFonts w:ascii="Times New Roman" w:hAnsi="Times New Roman"/>
          <w:sz w:val="28"/>
          <w:szCs w:val="28"/>
        </w:rPr>
        <w:t>Финансирование мероприятий по реализации стратегии с 2019 г. по  2021 г. предусмотрено в</w:t>
      </w:r>
      <w:r w:rsidRPr="000D2998">
        <w:rPr>
          <w:rFonts w:ascii="Times New Roman" w:hAnsi="Times New Roman" w:cs="Trebuchet MS"/>
          <w:sz w:val="28"/>
          <w:szCs w:val="28"/>
        </w:rPr>
        <w:t xml:space="preserve"> рамках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w:t>
      </w:r>
      <w:r w:rsidRPr="000D2998">
        <w:rPr>
          <w:rFonts w:ascii="Times New Roman" w:hAnsi="Times New Roman" w:cs="Trebuchet MS"/>
          <w:sz w:val="28"/>
          <w:szCs w:val="28"/>
        </w:rPr>
        <w:br/>
      </w:r>
      <w:r w:rsidRPr="000D2998">
        <w:rPr>
          <w:rFonts w:ascii="Times New Roman" w:hAnsi="Times New Roman" w:cs="Trebuchet MS"/>
          <w:color w:val="FF0000"/>
          <w:sz w:val="28"/>
          <w:szCs w:val="28"/>
        </w:rPr>
        <w:t xml:space="preserve">2018 года № 528-пп </w:t>
      </w:r>
      <w:r w:rsidRPr="000D2998">
        <w:rPr>
          <w:rFonts w:ascii="Times New Roman" w:hAnsi="Times New Roman" w:cs="Trebuchet MS"/>
          <w:sz w:val="28"/>
          <w:szCs w:val="28"/>
        </w:rPr>
        <w:t xml:space="preserve">«Об утверждении государственной программы Белгородской области «Развитие образования Белгородской области»            (с включением </w:t>
      </w:r>
      <w:r w:rsidRPr="000D2998">
        <w:rPr>
          <w:rFonts w:ascii="Times New Roman" w:hAnsi="Times New Roman"/>
          <w:sz w:val="28"/>
          <w:szCs w:val="28"/>
        </w:rPr>
        <w:t>региональной составляющей национальных проектов «Образование»,  «Демография»).</w:t>
      </w:r>
    </w:p>
    <w:p w:rsidR="00B33C1D" w:rsidRPr="000D2998" w:rsidRDefault="00B33C1D" w:rsidP="00CE6EC7">
      <w:pPr>
        <w:widowControl w:val="0"/>
        <w:autoSpaceDE w:val="0"/>
        <w:spacing w:after="0" w:line="240" w:lineRule="auto"/>
        <w:ind w:firstLine="709"/>
        <w:jc w:val="both"/>
        <w:rPr>
          <w:rFonts w:ascii="Times New Roman" w:hAnsi="Times New Roman"/>
          <w:sz w:val="28"/>
          <w:szCs w:val="28"/>
        </w:rPr>
      </w:pPr>
      <w:r w:rsidRPr="000D2998">
        <w:rPr>
          <w:rFonts w:ascii="Times New Roman" w:hAnsi="Times New Roman"/>
          <w:sz w:val="28"/>
          <w:szCs w:val="28"/>
        </w:rPr>
        <w:t xml:space="preserve"> Объем средств, утвержденных по госпрограмме, с учетом всех  участников  распорядителей  средств бюджета  и капитальных вложений на период 2019-2021 гг. составляет  61,2 млрд.руб.</w:t>
      </w:r>
    </w:p>
    <w:p w:rsidR="00B33C1D" w:rsidRPr="000D2998" w:rsidRDefault="00B33C1D" w:rsidP="00CE6EC7">
      <w:pPr>
        <w:widowControl w:val="0"/>
        <w:autoSpaceDE w:val="0"/>
        <w:spacing w:after="0" w:line="240" w:lineRule="auto"/>
        <w:ind w:firstLine="709"/>
        <w:jc w:val="both"/>
        <w:rPr>
          <w:rFonts w:ascii="Times New Roman" w:hAnsi="Times New Roman"/>
          <w:sz w:val="28"/>
          <w:szCs w:val="28"/>
        </w:rPr>
      </w:pPr>
      <w:r w:rsidRPr="000D2998">
        <w:rPr>
          <w:rFonts w:ascii="Times New Roman" w:hAnsi="Times New Roman"/>
          <w:sz w:val="28"/>
          <w:szCs w:val="28"/>
        </w:rPr>
        <w:t>Дополнительная потребность в бюджетных средствах для реализации мероприятий  (с учетом капитальных вложений) в период до 2025 года составляет всего 13,2 млрд.руб., без учета капитальных вложений (5,7 млрд.рублей), в том числе на 2019-2021г.г. - 8,4 млрд.руб. (с капитальными вложениями), без учета капитальных вложений - 3,7 млрд.руб.</w:t>
      </w: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sz w:val="28"/>
          <w:szCs w:val="28"/>
        </w:rPr>
      </w:pPr>
    </w:p>
    <w:p w:rsidR="00B33C1D" w:rsidRPr="000D2998" w:rsidRDefault="00B33C1D" w:rsidP="0078211A">
      <w:pPr>
        <w:pStyle w:val="50"/>
        <w:numPr>
          <w:ilvl w:val="0"/>
          <w:numId w:val="8"/>
        </w:numPr>
        <w:shd w:val="clear" w:color="auto" w:fill="auto"/>
        <w:tabs>
          <w:tab w:val="left" w:pos="0"/>
        </w:tabs>
        <w:spacing w:line="240" w:lineRule="auto"/>
        <w:rPr>
          <w:rFonts w:ascii="Times New Roman" w:hAnsi="Times New Roman" w:cs="Times New Roman"/>
          <w:b/>
          <w:sz w:val="28"/>
          <w:szCs w:val="28"/>
        </w:rPr>
      </w:pPr>
      <w:r w:rsidRPr="000D2998">
        <w:rPr>
          <w:rFonts w:ascii="Times New Roman" w:hAnsi="Times New Roman" w:cs="Times New Roman"/>
          <w:b/>
          <w:sz w:val="28"/>
          <w:szCs w:val="28"/>
        </w:rPr>
        <w:t xml:space="preserve"> Механизм контроля</w:t>
      </w:r>
    </w:p>
    <w:p w:rsidR="00B33C1D" w:rsidRPr="000D2998" w:rsidRDefault="00B33C1D" w:rsidP="0078211A">
      <w:pPr>
        <w:pStyle w:val="50"/>
        <w:shd w:val="clear" w:color="auto" w:fill="auto"/>
        <w:tabs>
          <w:tab w:val="left" w:pos="0"/>
        </w:tabs>
        <w:spacing w:line="240" w:lineRule="auto"/>
        <w:ind w:firstLine="0"/>
        <w:rPr>
          <w:rFonts w:ascii="Times New Roman" w:hAnsi="Times New Roman" w:cs="Times New Roman"/>
          <w:b/>
          <w:sz w:val="28"/>
          <w:szCs w:val="28"/>
        </w:rPr>
      </w:pPr>
    </w:p>
    <w:p w:rsidR="00B33C1D" w:rsidRPr="000D2998" w:rsidRDefault="00B33C1D" w:rsidP="0078211A">
      <w:pPr>
        <w:pStyle w:val="50"/>
        <w:numPr>
          <w:ilvl w:val="1"/>
          <w:numId w:val="8"/>
        </w:numPr>
        <w:tabs>
          <w:tab w:val="left" w:pos="0"/>
        </w:tabs>
        <w:spacing w:line="240" w:lineRule="auto"/>
        <w:rPr>
          <w:rFonts w:ascii="Times New Roman" w:hAnsi="Times New Roman" w:cs="Times New Roman"/>
          <w:b/>
          <w:sz w:val="28"/>
          <w:szCs w:val="28"/>
        </w:rPr>
      </w:pPr>
      <w:r w:rsidRPr="000D2998">
        <w:rPr>
          <w:rFonts w:ascii="Times New Roman" w:hAnsi="Times New Roman" w:cs="Times New Roman"/>
          <w:b/>
          <w:sz w:val="28"/>
          <w:szCs w:val="28"/>
        </w:rPr>
        <w:t>Управление реализацией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Департамент образования Белгородской области, являясь разработчиком и ответственным исполнителем Стратегии, осуществляет:</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координацию, методическое и информационное обеспечение реализации Стратегии; </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разработку планов мероприятий по реализации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мониторинг и контроль реализации Стратегии. </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 xml:space="preserve">В целях координации реализации Стратегии создается Координационная группа (далее – Координационная группа). </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Координационная группа формируется из представителей:</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заинтересованных органов исполнительной власти Белгородской области;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образовательных организаций;</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общественных объединений;</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предпринимательского сообщества и иных заинтересованных структур.</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Состав Координационной группы утверждается распоряжением заместителя Губернатора области, курирующего вопросы образования.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 xml:space="preserve"> Координационная группа рассматривает вопросы, связанные с реализацией Стратегии, в том числе вопросы методического, финансового, организационного и информационного обеспечения реализации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Методическое обеспечение реализации Стратегии осуществляется путем разработки соответствующих методических рекомендаций и материалов, посвященных вопросам реализации Стратегии на региональном и муниципальном уровнях.</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Информационное сопровождение реализации Стратегии обеспечивается путем:</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размещения информационных и аналитических материалов о ходе реализации Стратегии на официальном Интернет-портале департамента образования области;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размещения информации о Стратегии и о ходе ее реализации в традиционных и электронных СМИ;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проведения информационных мероприятий (пресс-конференции, брифинги и т. д.).</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Текущие планы мероприятий по реализации Стратегии (далее – план мероприятий) формируются ежегодно. План мероприятий содержит следующую информацию:</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наименование мероприятия;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содержание мероприятия;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сроки реализации мероприятия;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подразделение департамента/подведомственная департаменту организация, ответственные за проведение мероприятия;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ожидаемые результаты;</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документ стратегического планирования, в рамках которого проводится мероприятие. </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Деятельность всех участников реализации Стратегии должна быть направлена на достижение поставленных в ней целей, решение задач поступательного развития отечественного образования как важнейшего фактора экономической и социокультурной модернизации России, превращения ее в ведущую мировую державу.</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Финансирование мероприятий по реализации стратегии до 2024 г. предусмотрено в</w:t>
      </w:r>
      <w:r w:rsidRPr="000D2998">
        <w:rPr>
          <w:rFonts w:ascii="Times New Roman" w:hAnsi="Times New Roman"/>
          <w:sz w:val="28"/>
          <w:szCs w:val="28"/>
        </w:rPr>
        <w:t xml:space="preserve"> рамках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w:t>
      </w:r>
      <w:r w:rsidRPr="000D2998">
        <w:rPr>
          <w:rFonts w:ascii="Times New Roman" w:hAnsi="Times New Roman"/>
          <w:sz w:val="28"/>
          <w:szCs w:val="28"/>
        </w:rPr>
        <w:br/>
        <w:t>2013 года № 528-пп «Об утверждении государственной программы Белгородской области «Развитие образования Белгородской области»</w:t>
      </w:r>
      <w:r w:rsidRPr="000D2998">
        <w:rPr>
          <w:rFonts w:ascii="Times New Roman" w:hAnsi="Times New Roman" w:cs="Times New Roman"/>
          <w:sz w:val="28"/>
          <w:szCs w:val="28"/>
        </w:rPr>
        <w:t xml:space="preserve"> и региональной составляющей национальных проектов «Образование» и «Демография», включающих федеральные проекты: «Современная школа», «Успех каждого ребенка», «Поддержка семей, имеющих детей», «Цифровая образовательная среда», «Учитель будущего», «Содействие занятости женщин – создание условий дошкольного образования для детей возрасте до трех лет».</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p>
    <w:p w:rsidR="00B33C1D" w:rsidRPr="000D2998" w:rsidRDefault="00B33C1D" w:rsidP="0078211A">
      <w:pPr>
        <w:pStyle w:val="50"/>
        <w:numPr>
          <w:ilvl w:val="1"/>
          <w:numId w:val="8"/>
        </w:numPr>
        <w:tabs>
          <w:tab w:val="left" w:pos="0"/>
        </w:tabs>
        <w:spacing w:line="240" w:lineRule="auto"/>
        <w:rPr>
          <w:rFonts w:ascii="Times New Roman" w:hAnsi="Times New Roman" w:cs="Times New Roman"/>
          <w:b/>
          <w:sz w:val="28"/>
          <w:szCs w:val="28"/>
        </w:rPr>
      </w:pPr>
      <w:r w:rsidRPr="000D2998">
        <w:rPr>
          <w:rFonts w:ascii="Times New Roman" w:hAnsi="Times New Roman" w:cs="Times New Roman"/>
          <w:b/>
          <w:sz w:val="28"/>
          <w:szCs w:val="28"/>
        </w:rPr>
        <w:t>Мониторинг реализации настоящей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Важным условием, обеспечивающим эффективную реализацию положений, заложенных в Стратегии, является мониторинг результатов ее реализации с целью оптимизации процесса решения поставленных задач. Мониторинг и контроль над ходом реализации Стратегии осуществляются на основе данных официального статистического наблюдения, а также иной информации, представляемой федеральными органами исполнительной  власти  и муниципальными органами управления образованием, образовательными организациями в соответствии с их сферой ведения.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Департамент образования Белгородской области ежегодно:</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готовит доклад (далее – доклад) о реализации Стратегии; </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размещает доклад на своем официальном Интернет-сайте за исключением сведений, отнесенных к государственной, коммерческой, служебной и иной охраняемой законом тайне;</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до 1 июня года, следующего за отчетным периодом, представляет доклад на заседании Совета по социально-гуманитарному развитию при Губернаторе области.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Доклад должен содержать:</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аналитическую справку о реализации Стратегии;</w:t>
      </w:r>
    </w:p>
    <w:p w:rsidR="00B33C1D" w:rsidRPr="000D2998" w:rsidRDefault="00B33C1D" w:rsidP="00A5299D">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сведения о конкретных результатах, в том числе о значенияхцелевых показателей, достигнутых за отчетный период, и об исполненных и неисполненных мероприятиях (с анализом причин их неисполнения);</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анализ факторов, повлиявших на ход реализации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данные об использованных бюджетных ассигнованиях на реализацию мероприятий государственных программ Российской Федерации, обеспечивающих реализацию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данные об объемах привлеченного внебюджетного финансирования, в том числе на принципах государственно-частного партнерства, в рамках реализации Стратегии;</w:t>
      </w:r>
    </w:p>
    <w:p w:rsidR="00B33C1D" w:rsidRPr="000D2998" w:rsidRDefault="00B33C1D" w:rsidP="0078211A">
      <w:pPr>
        <w:pStyle w:val="50"/>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предложения о необходимости корректировки Стратегии.</w:t>
      </w: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sz w:val="28"/>
          <w:szCs w:val="28"/>
        </w:rPr>
      </w:pPr>
      <w:r w:rsidRPr="000D2998">
        <w:rPr>
          <w:rFonts w:ascii="Times New Roman" w:hAnsi="Times New Roman" w:cs="Times New Roman"/>
          <w:sz w:val="28"/>
          <w:szCs w:val="28"/>
        </w:rPr>
        <w:t>В целях обеспечения успешной реализации Стратегии предполагается сформировать специальный механизм контроля, включающий:</w:t>
      </w: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расширение полномочий Общественного Совета при департаменте образованияв части организационного и методического сопровождения процесса реализации Стратегии;</w:t>
      </w:r>
    </w:p>
    <w:p w:rsidR="00B33C1D" w:rsidRPr="000D2998" w:rsidRDefault="00B33C1D" w:rsidP="0078211A">
      <w:pPr>
        <w:pStyle w:val="50"/>
        <w:shd w:val="clear" w:color="auto" w:fill="auto"/>
        <w:tabs>
          <w:tab w:val="left" w:pos="0"/>
        </w:tabs>
        <w:spacing w:line="240" w:lineRule="auto"/>
        <w:ind w:firstLine="567"/>
        <w:rPr>
          <w:rFonts w:ascii="Times New Roman" w:hAnsi="Times New Roman" w:cs="Times New Roman"/>
          <w:sz w:val="28"/>
          <w:szCs w:val="28"/>
        </w:rPr>
      </w:pPr>
      <w:r w:rsidRPr="000D2998">
        <w:rPr>
          <w:rFonts w:ascii="Times New Roman" w:hAnsi="Times New Roman"/>
          <w:sz w:val="28"/>
          <w:szCs w:val="28"/>
        </w:rPr>
        <w:t>–</w:t>
      </w:r>
      <w:r w:rsidRPr="000D2998">
        <w:rPr>
          <w:rFonts w:ascii="Times New Roman" w:hAnsi="Times New Roman" w:cs="Times New Roman"/>
          <w:sz w:val="28"/>
          <w:szCs w:val="28"/>
        </w:rPr>
        <w:t xml:space="preserve"> организацию рабочих групп (семинаров, советов, форумов) по функциональным направлениям, работающих в непрерывном режиме над продвижением Стратегии.</w:t>
      </w:r>
    </w:p>
    <w:p w:rsidR="00B33C1D" w:rsidRPr="000D2998" w:rsidRDefault="00B33C1D" w:rsidP="00506B48">
      <w:pPr>
        <w:autoSpaceDE w:val="0"/>
        <w:autoSpaceDN w:val="0"/>
        <w:adjustRightInd w:val="0"/>
        <w:spacing w:after="0" w:line="240" w:lineRule="auto"/>
        <w:ind w:firstLine="567"/>
        <w:jc w:val="both"/>
        <w:rPr>
          <w:rFonts w:ascii="Times New Roman" w:hAnsi="Times New Roman"/>
          <w:sz w:val="28"/>
          <w:szCs w:val="28"/>
        </w:rPr>
      </w:pPr>
      <w:r w:rsidRPr="000D2998">
        <w:rPr>
          <w:rFonts w:ascii="Times New Roman" w:hAnsi="Times New Roman"/>
          <w:sz w:val="28"/>
          <w:szCs w:val="28"/>
        </w:rPr>
        <w:t xml:space="preserve">Методика оценки эффективности Стратегии выражается в определении достижения запланированного значения каждого показателя. Общая эффективность выполнения Стратегии складывается из результатов по всем целевым показателям. </w:t>
      </w:r>
    </w:p>
    <w:p w:rsidR="00B33C1D" w:rsidRPr="004E3433" w:rsidRDefault="00B33C1D" w:rsidP="00506B48">
      <w:pPr>
        <w:autoSpaceDE w:val="0"/>
        <w:autoSpaceDN w:val="0"/>
        <w:adjustRightInd w:val="0"/>
        <w:spacing w:after="0" w:line="240" w:lineRule="auto"/>
        <w:ind w:firstLine="567"/>
        <w:jc w:val="both"/>
        <w:rPr>
          <w:rFonts w:ascii="Times New Roman" w:hAnsi="Times New Roman"/>
          <w:sz w:val="28"/>
          <w:szCs w:val="28"/>
        </w:rPr>
      </w:pPr>
      <w:r w:rsidRPr="000D2998">
        <w:rPr>
          <w:rFonts w:ascii="Times New Roman" w:hAnsi="Times New Roman"/>
          <w:sz w:val="28"/>
          <w:szCs w:val="28"/>
        </w:rPr>
        <w:t>Оценка результативности и эффективности Стратегии представляет собой совокупность показателей и индикаторов по годам и по итогам реализации Стратегии в целом (приложение к Стратегии).</w:t>
      </w:r>
    </w:p>
    <w:p w:rsidR="00B33C1D" w:rsidRDefault="00B33C1D"/>
    <w:sectPr w:rsidR="00B33C1D" w:rsidSect="00B53959">
      <w:headerReference w:type="default" r:id="rId14"/>
      <w:pgSz w:w="11906" w:h="16838"/>
      <w:pgMar w:top="1134" w:right="850" w:bottom="1134" w:left="1701"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1D" w:rsidRDefault="00B33C1D" w:rsidP="00B53959">
      <w:pPr>
        <w:spacing w:after="0" w:line="240" w:lineRule="auto"/>
      </w:pPr>
      <w:r>
        <w:separator/>
      </w:r>
    </w:p>
  </w:endnote>
  <w:endnote w:type="continuationSeparator" w:id="0">
    <w:p w:rsidR="00B33C1D" w:rsidRDefault="00B33C1D" w:rsidP="00B53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1D" w:rsidRDefault="00B33C1D" w:rsidP="00B53959">
      <w:pPr>
        <w:spacing w:after="0" w:line="240" w:lineRule="auto"/>
      </w:pPr>
      <w:r>
        <w:separator/>
      </w:r>
    </w:p>
  </w:footnote>
  <w:footnote w:type="continuationSeparator" w:id="0">
    <w:p w:rsidR="00B33C1D" w:rsidRDefault="00B33C1D" w:rsidP="00B53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1D" w:rsidRDefault="00B33C1D" w:rsidP="00B53959">
    <w:pPr>
      <w:pStyle w:val="Header"/>
      <w:jc w:val="center"/>
    </w:pPr>
    <w:r>
      <w:rPr>
        <w:noProof/>
      </w:rPr>
      <w:fldChar w:fldCharType="begin"/>
    </w:r>
    <w:r>
      <w:rPr>
        <w:noProof/>
      </w:rPr>
      <w:instrText xml:space="preserve"> PAGE   \* MERGEFORMAT </w:instrText>
    </w:r>
    <w:r>
      <w:rPr>
        <w:noProof/>
      </w:rPr>
      <w:fldChar w:fldCharType="separate"/>
    </w:r>
    <w:r>
      <w:rPr>
        <w:noProof/>
      </w:rPr>
      <w:t>57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227"/>
    <w:multiLevelType w:val="hybridMultilevel"/>
    <w:tmpl w:val="79CA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00FD8"/>
    <w:multiLevelType w:val="hybridMultilevel"/>
    <w:tmpl w:val="21A0664E"/>
    <w:lvl w:ilvl="0" w:tplc="1DB40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15DAF"/>
    <w:multiLevelType w:val="hybridMultilevel"/>
    <w:tmpl w:val="881C0B0C"/>
    <w:lvl w:ilvl="0" w:tplc="1DB40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3A5D8F"/>
    <w:multiLevelType w:val="hybridMultilevel"/>
    <w:tmpl w:val="10840990"/>
    <w:lvl w:ilvl="0" w:tplc="D9D8BF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E4527D"/>
    <w:multiLevelType w:val="multilevel"/>
    <w:tmpl w:val="901ADD66"/>
    <w:lvl w:ilvl="0">
      <w:start w:val="8"/>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1C6683D"/>
    <w:multiLevelType w:val="multilevel"/>
    <w:tmpl w:val="4EE61E6C"/>
    <w:lvl w:ilvl="0">
      <w:start w:val="8"/>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29D19D3"/>
    <w:multiLevelType w:val="multilevel"/>
    <w:tmpl w:val="8328F7F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37C7BAC"/>
    <w:multiLevelType w:val="multilevel"/>
    <w:tmpl w:val="B6929970"/>
    <w:lvl w:ilvl="0">
      <w:start w:val="8"/>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44C1F45"/>
    <w:multiLevelType w:val="multilevel"/>
    <w:tmpl w:val="C95AF73A"/>
    <w:lvl w:ilvl="0">
      <w:start w:val="10"/>
      <w:numFmt w:val="decimal"/>
      <w:lvlText w:val="%1."/>
      <w:lvlJc w:val="left"/>
      <w:pPr>
        <w:ind w:left="659"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9">
    <w:nsid w:val="253C3544"/>
    <w:multiLevelType w:val="multilevel"/>
    <w:tmpl w:val="403218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750643F"/>
    <w:multiLevelType w:val="hybridMultilevel"/>
    <w:tmpl w:val="FE0E2A88"/>
    <w:lvl w:ilvl="0" w:tplc="15C44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04CA8"/>
    <w:multiLevelType w:val="hybridMultilevel"/>
    <w:tmpl w:val="8048D70C"/>
    <w:lvl w:ilvl="0" w:tplc="A546EB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FB740E5"/>
    <w:multiLevelType w:val="hybridMultilevel"/>
    <w:tmpl w:val="907A1978"/>
    <w:lvl w:ilvl="0" w:tplc="15C44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30510"/>
    <w:multiLevelType w:val="hybridMultilevel"/>
    <w:tmpl w:val="76F4D08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68256F"/>
    <w:multiLevelType w:val="multilevel"/>
    <w:tmpl w:val="845C32B6"/>
    <w:lvl w:ilvl="0">
      <w:start w:val="8"/>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37957F89"/>
    <w:multiLevelType w:val="multilevel"/>
    <w:tmpl w:val="E8C68070"/>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A645E43"/>
    <w:multiLevelType w:val="multilevel"/>
    <w:tmpl w:val="01A8CE3E"/>
    <w:styleLink w:val="WWNum7"/>
    <w:lvl w:ilvl="0">
      <w:start w:val="1"/>
      <w:numFmt w:val="decimal"/>
      <w:lvlText w:val="%1."/>
      <w:lvlJc w:val="left"/>
      <w:rPr>
        <w:rFonts w:ascii="Liberation Serif" w:hAnsi="Liberation Serif" w:cs="Times New Roman"/>
      </w:rPr>
    </w:lvl>
    <w:lvl w:ilvl="1">
      <w:start w:val="1"/>
      <w:numFmt w:val="lowerLetter"/>
      <w:lvlText w:val="%2."/>
      <w:lvlJc w:val="left"/>
      <w:rPr>
        <w:rFonts w:ascii="Liberation Serif" w:hAnsi="Liberation Serif" w:cs="Times New Roman"/>
      </w:rPr>
    </w:lvl>
    <w:lvl w:ilvl="2">
      <w:start w:val="1"/>
      <w:numFmt w:val="lowerRoman"/>
      <w:lvlText w:val="%3."/>
      <w:lvlJc w:val="right"/>
      <w:rPr>
        <w:rFonts w:ascii="Liberation Serif" w:hAnsi="Liberation Serif" w:cs="Times New Roman"/>
      </w:rPr>
    </w:lvl>
    <w:lvl w:ilvl="3">
      <w:start w:val="1"/>
      <w:numFmt w:val="decimal"/>
      <w:lvlText w:val="%4."/>
      <w:lvlJc w:val="left"/>
      <w:rPr>
        <w:rFonts w:ascii="Liberation Serif" w:hAnsi="Liberation Serif" w:cs="Times New Roman"/>
      </w:rPr>
    </w:lvl>
    <w:lvl w:ilvl="4">
      <w:start w:val="1"/>
      <w:numFmt w:val="lowerLetter"/>
      <w:lvlText w:val="%5."/>
      <w:lvlJc w:val="left"/>
      <w:rPr>
        <w:rFonts w:ascii="Liberation Serif" w:hAnsi="Liberation Serif" w:cs="Times New Roman"/>
      </w:rPr>
    </w:lvl>
    <w:lvl w:ilvl="5">
      <w:start w:val="1"/>
      <w:numFmt w:val="lowerRoman"/>
      <w:lvlText w:val="%6."/>
      <w:lvlJc w:val="right"/>
      <w:rPr>
        <w:rFonts w:ascii="Liberation Serif" w:hAnsi="Liberation Serif" w:cs="Times New Roman"/>
      </w:rPr>
    </w:lvl>
    <w:lvl w:ilvl="6">
      <w:start w:val="1"/>
      <w:numFmt w:val="decimal"/>
      <w:lvlText w:val="%7."/>
      <w:lvlJc w:val="left"/>
      <w:rPr>
        <w:rFonts w:ascii="Liberation Serif" w:hAnsi="Liberation Serif" w:cs="Times New Roman"/>
      </w:rPr>
    </w:lvl>
    <w:lvl w:ilvl="7">
      <w:start w:val="1"/>
      <w:numFmt w:val="lowerLetter"/>
      <w:lvlText w:val="%8."/>
      <w:lvlJc w:val="left"/>
      <w:rPr>
        <w:rFonts w:ascii="Liberation Serif" w:hAnsi="Liberation Serif" w:cs="Times New Roman"/>
      </w:rPr>
    </w:lvl>
    <w:lvl w:ilvl="8">
      <w:start w:val="1"/>
      <w:numFmt w:val="lowerRoman"/>
      <w:lvlText w:val="%9."/>
      <w:lvlJc w:val="right"/>
      <w:rPr>
        <w:rFonts w:ascii="Liberation Serif" w:hAnsi="Liberation Serif" w:cs="Times New Roman"/>
      </w:rPr>
    </w:lvl>
  </w:abstractNum>
  <w:abstractNum w:abstractNumId="17">
    <w:nsid w:val="449B4266"/>
    <w:multiLevelType w:val="hybridMultilevel"/>
    <w:tmpl w:val="ED1879EC"/>
    <w:lvl w:ilvl="0" w:tplc="1DB40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517E0"/>
    <w:multiLevelType w:val="multilevel"/>
    <w:tmpl w:val="681E9CD0"/>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EF43661"/>
    <w:multiLevelType w:val="hybridMultilevel"/>
    <w:tmpl w:val="01D24DC4"/>
    <w:lvl w:ilvl="0" w:tplc="0638DF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12A789C"/>
    <w:multiLevelType w:val="hybridMultilevel"/>
    <w:tmpl w:val="78D29354"/>
    <w:lvl w:ilvl="0" w:tplc="1DB40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030C6D"/>
    <w:multiLevelType w:val="hybridMultilevel"/>
    <w:tmpl w:val="AC5489DA"/>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067F40"/>
    <w:multiLevelType w:val="multilevel"/>
    <w:tmpl w:val="76D89F46"/>
    <w:lvl w:ilvl="0">
      <w:start w:val="8"/>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60100B2"/>
    <w:multiLevelType w:val="hybridMultilevel"/>
    <w:tmpl w:val="10840990"/>
    <w:lvl w:ilvl="0" w:tplc="D9D8BF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AB585E"/>
    <w:multiLevelType w:val="hybridMultilevel"/>
    <w:tmpl w:val="8AFC7F62"/>
    <w:lvl w:ilvl="0" w:tplc="F07425F2">
      <w:start w:val="1"/>
      <w:numFmt w:val="bullet"/>
      <w:lvlText w:val="­"/>
      <w:lvlJc w:val="left"/>
      <w:pPr>
        <w:tabs>
          <w:tab w:val="num" w:pos="720"/>
        </w:tabs>
        <w:ind w:left="720" w:hanging="360"/>
      </w:pPr>
      <w:rPr>
        <w:rFonts w:ascii="Courier New" w:hAnsi="Courier New" w:hint="default"/>
      </w:rPr>
    </w:lvl>
    <w:lvl w:ilvl="1" w:tplc="6EB6B1D8" w:tentative="1">
      <w:start w:val="1"/>
      <w:numFmt w:val="bullet"/>
      <w:lvlText w:val="•"/>
      <w:lvlJc w:val="left"/>
      <w:pPr>
        <w:tabs>
          <w:tab w:val="num" w:pos="1440"/>
        </w:tabs>
        <w:ind w:left="1440" w:hanging="360"/>
      </w:pPr>
      <w:rPr>
        <w:rFonts w:ascii="Arial" w:hAnsi="Arial" w:hint="default"/>
      </w:rPr>
    </w:lvl>
    <w:lvl w:ilvl="2" w:tplc="2E88A3DC" w:tentative="1">
      <w:start w:val="1"/>
      <w:numFmt w:val="bullet"/>
      <w:lvlText w:val="•"/>
      <w:lvlJc w:val="left"/>
      <w:pPr>
        <w:tabs>
          <w:tab w:val="num" w:pos="2160"/>
        </w:tabs>
        <w:ind w:left="2160" w:hanging="360"/>
      </w:pPr>
      <w:rPr>
        <w:rFonts w:ascii="Arial" w:hAnsi="Arial" w:hint="default"/>
      </w:rPr>
    </w:lvl>
    <w:lvl w:ilvl="3" w:tplc="C618301E" w:tentative="1">
      <w:start w:val="1"/>
      <w:numFmt w:val="bullet"/>
      <w:lvlText w:val="•"/>
      <w:lvlJc w:val="left"/>
      <w:pPr>
        <w:tabs>
          <w:tab w:val="num" w:pos="2880"/>
        </w:tabs>
        <w:ind w:left="2880" w:hanging="360"/>
      </w:pPr>
      <w:rPr>
        <w:rFonts w:ascii="Arial" w:hAnsi="Arial" w:hint="default"/>
      </w:rPr>
    </w:lvl>
    <w:lvl w:ilvl="4" w:tplc="570CC3AC" w:tentative="1">
      <w:start w:val="1"/>
      <w:numFmt w:val="bullet"/>
      <w:lvlText w:val="•"/>
      <w:lvlJc w:val="left"/>
      <w:pPr>
        <w:tabs>
          <w:tab w:val="num" w:pos="3600"/>
        </w:tabs>
        <w:ind w:left="3600" w:hanging="360"/>
      </w:pPr>
      <w:rPr>
        <w:rFonts w:ascii="Arial" w:hAnsi="Arial" w:hint="default"/>
      </w:rPr>
    </w:lvl>
    <w:lvl w:ilvl="5" w:tplc="18CEDD3E" w:tentative="1">
      <w:start w:val="1"/>
      <w:numFmt w:val="bullet"/>
      <w:lvlText w:val="•"/>
      <w:lvlJc w:val="left"/>
      <w:pPr>
        <w:tabs>
          <w:tab w:val="num" w:pos="4320"/>
        </w:tabs>
        <w:ind w:left="4320" w:hanging="360"/>
      </w:pPr>
      <w:rPr>
        <w:rFonts w:ascii="Arial" w:hAnsi="Arial" w:hint="default"/>
      </w:rPr>
    </w:lvl>
    <w:lvl w:ilvl="6" w:tplc="40BA7E6E" w:tentative="1">
      <w:start w:val="1"/>
      <w:numFmt w:val="bullet"/>
      <w:lvlText w:val="•"/>
      <w:lvlJc w:val="left"/>
      <w:pPr>
        <w:tabs>
          <w:tab w:val="num" w:pos="5040"/>
        </w:tabs>
        <w:ind w:left="5040" w:hanging="360"/>
      </w:pPr>
      <w:rPr>
        <w:rFonts w:ascii="Arial" w:hAnsi="Arial" w:hint="default"/>
      </w:rPr>
    </w:lvl>
    <w:lvl w:ilvl="7" w:tplc="D9AAF03A" w:tentative="1">
      <w:start w:val="1"/>
      <w:numFmt w:val="bullet"/>
      <w:lvlText w:val="•"/>
      <w:lvlJc w:val="left"/>
      <w:pPr>
        <w:tabs>
          <w:tab w:val="num" w:pos="5760"/>
        </w:tabs>
        <w:ind w:left="5760" w:hanging="360"/>
      </w:pPr>
      <w:rPr>
        <w:rFonts w:ascii="Arial" w:hAnsi="Arial" w:hint="default"/>
      </w:rPr>
    </w:lvl>
    <w:lvl w:ilvl="8" w:tplc="8768226C" w:tentative="1">
      <w:start w:val="1"/>
      <w:numFmt w:val="bullet"/>
      <w:lvlText w:val="•"/>
      <w:lvlJc w:val="left"/>
      <w:pPr>
        <w:tabs>
          <w:tab w:val="num" w:pos="6480"/>
        </w:tabs>
        <w:ind w:left="6480" w:hanging="360"/>
      </w:pPr>
      <w:rPr>
        <w:rFonts w:ascii="Arial" w:hAnsi="Arial" w:hint="default"/>
      </w:rPr>
    </w:lvl>
  </w:abstractNum>
  <w:abstractNum w:abstractNumId="25">
    <w:nsid w:val="68DE5C43"/>
    <w:multiLevelType w:val="multilevel"/>
    <w:tmpl w:val="07F6C43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74A123C5"/>
    <w:multiLevelType w:val="multilevel"/>
    <w:tmpl w:val="8328F7F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18"/>
  </w:num>
  <w:num w:numId="6">
    <w:abstractNumId w:val="26"/>
  </w:num>
  <w:num w:numId="7">
    <w:abstractNumId w:val="25"/>
  </w:num>
  <w:num w:numId="8">
    <w:abstractNumId w:val="8"/>
  </w:num>
  <w:num w:numId="9">
    <w:abstractNumId w:val="13"/>
  </w:num>
  <w:num w:numId="10">
    <w:abstractNumId w:val="14"/>
  </w:num>
  <w:num w:numId="11">
    <w:abstractNumId w:val="7"/>
  </w:num>
  <w:num w:numId="12">
    <w:abstractNumId w:val="5"/>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
  </w:num>
  <w:num w:numId="19">
    <w:abstractNumId w:val="20"/>
  </w:num>
  <w:num w:numId="20">
    <w:abstractNumId w:val="24"/>
  </w:num>
  <w:num w:numId="21">
    <w:abstractNumId w:val="3"/>
  </w:num>
  <w:num w:numId="22">
    <w:abstractNumId w:val="22"/>
  </w:num>
  <w:num w:numId="23">
    <w:abstractNumId w:val="19"/>
  </w:num>
  <w:num w:numId="24">
    <w:abstractNumId w:val="11"/>
  </w:num>
  <w:num w:numId="25">
    <w:abstractNumId w:val="4"/>
  </w:num>
  <w:num w:numId="26">
    <w:abstractNumId w:val="0"/>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090"/>
    <w:rsid w:val="00002893"/>
    <w:rsid w:val="00020E6B"/>
    <w:rsid w:val="00041F15"/>
    <w:rsid w:val="000421B4"/>
    <w:rsid w:val="000439F0"/>
    <w:rsid w:val="0004495B"/>
    <w:rsid w:val="00050710"/>
    <w:rsid w:val="00075617"/>
    <w:rsid w:val="00084FFF"/>
    <w:rsid w:val="00090126"/>
    <w:rsid w:val="000B2944"/>
    <w:rsid w:val="000C2873"/>
    <w:rsid w:val="000D2998"/>
    <w:rsid w:val="000D79B9"/>
    <w:rsid w:val="000D7D08"/>
    <w:rsid w:val="000F1CB5"/>
    <w:rsid w:val="000F41D9"/>
    <w:rsid w:val="00100A2D"/>
    <w:rsid w:val="00111317"/>
    <w:rsid w:val="0011146D"/>
    <w:rsid w:val="00115DD1"/>
    <w:rsid w:val="001306BF"/>
    <w:rsid w:val="00132B6D"/>
    <w:rsid w:val="00133109"/>
    <w:rsid w:val="001408FD"/>
    <w:rsid w:val="00141851"/>
    <w:rsid w:val="00153E43"/>
    <w:rsid w:val="00160B59"/>
    <w:rsid w:val="00162261"/>
    <w:rsid w:val="001762B8"/>
    <w:rsid w:val="00190F20"/>
    <w:rsid w:val="00193EDA"/>
    <w:rsid w:val="001A08B1"/>
    <w:rsid w:val="001B4883"/>
    <w:rsid w:val="001B66D9"/>
    <w:rsid w:val="001C45C0"/>
    <w:rsid w:val="001C7642"/>
    <w:rsid w:val="001D75A5"/>
    <w:rsid w:val="001E2558"/>
    <w:rsid w:val="001F04D5"/>
    <w:rsid w:val="00217A7C"/>
    <w:rsid w:val="00224FC9"/>
    <w:rsid w:val="00237635"/>
    <w:rsid w:val="00240DF9"/>
    <w:rsid w:val="00252FAA"/>
    <w:rsid w:val="00254C51"/>
    <w:rsid w:val="00255358"/>
    <w:rsid w:val="00265277"/>
    <w:rsid w:val="0026541B"/>
    <w:rsid w:val="0027481F"/>
    <w:rsid w:val="002755E5"/>
    <w:rsid w:val="002837BE"/>
    <w:rsid w:val="00285AF6"/>
    <w:rsid w:val="00297018"/>
    <w:rsid w:val="00297BFD"/>
    <w:rsid w:val="002A1FDC"/>
    <w:rsid w:val="002A40BA"/>
    <w:rsid w:val="002A55EE"/>
    <w:rsid w:val="002A603A"/>
    <w:rsid w:val="002C2B5B"/>
    <w:rsid w:val="002D06BD"/>
    <w:rsid w:val="002D2524"/>
    <w:rsid w:val="002D5633"/>
    <w:rsid w:val="002E295A"/>
    <w:rsid w:val="002E60AC"/>
    <w:rsid w:val="00301C14"/>
    <w:rsid w:val="00306F35"/>
    <w:rsid w:val="00311C92"/>
    <w:rsid w:val="00327F60"/>
    <w:rsid w:val="0034492E"/>
    <w:rsid w:val="00345F99"/>
    <w:rsid w:val="00355F23"/>
    <w:rsid w:val="003578EB"/>
    <w:rsid w:val="003807A2"/>
    <w:rsid w:val="00382F0E"/>
    <w:rsid w:val="003A4310"/>
    <w:rsid w:val="003A5CA9"/>
    <w:rsid w:val="003C0A58"/>
    <w:rsid w:val="003C1A06"/>
    <w:rsid w:val="003D5B0E"/>
    <w:rsid w:val="003E33B0"/>
    <w:rsid w:val="003F0A44"/>
    <w:rsid w:val="0040082A"/>
    <w:rsid w:val="00403E7E"/>
    <w:rsid w:val="00405D80"/>
    <w:rsid w:val="004171B8"/>
    <w:rsid w:val="00423164"/>
    <w:rsid w:val="00440421"/>
    <w:rsid w:val="00442971"/>
    <w:rsid w:val="0046642F"/>
    <w:rsid w:val="00470C6C"/>
    <w:rsid w:val="00481A47"/>
    <w:rsid w:val="00492C60"/>
    <w:rsid w:val="004B63BF"/>
    <w:rsid w:val="004D1C38"/>
    <w:rsid w:val="004D2F60"/>
    <w:rsid w:val="004D4378"/>
    <w:rsid w:val="004E3433"/>
    <w:rsid w:val="005028C8"/>
    <w:rsid w:val="00506B48"/>
    <w:rsid w:val="00513B1C"/>
    <w:rsid w:val="00513F85"/>
    <w:rsid w:val="005146C9"/>
    <w:rsid w:val="00527732"/>
    <w:rsid w:val="00532261"/>
    <w:rsid w:val="0053247E"/>
    <w:rsid w:val="00534267"/>
    <w:rsid w:val="00541773"/>
    <w:rsid w:val="00542544"/>
    <w:rsid w:val="005A4949"/>
    <w:rsid w:val="005A7D55"/>
    <w:rsid w:val="005B5BC7"/>
    <w:rsid w:val="005D06D8"/>
    <w:rsid w:val="005E013C"/>
    <w:rsid w:val="005E0F15"/>
    <w:rsid w:val="005E4180"/>
    <w:rsid w:val="005E4494"/>
    <w:rsid w:val="005E7D85"/>
    <w:rsid w:val="005F0164"/>
    <w:rsid w:val="005F65FC"/>
    <w:rsid w:val="005F70C1"/>
    <w:rsid w:val="006002C0"/>
    <w:rsid w:val="00621083"/>
    <w:rsid w:val="00632EE9"/>
    <w:rsid w:val="00633305"/>
    <w:rsid w:val="00636506"/>
    <w:rsid w:val="00656743"/>
    <w:rsid w:val="00660A64"/>
    <w:rsid w:val="00660D76"/>
    <w:rsid w:val="00663122"/>
    <w:rsid w:val="00671CE9"/>
    <w:rsid w:val="006817B3"/>
    <w:rsid w:val="00686E59"/>
    <w:rsid w:val="00696FF8"/>
    <w:rsid w:val="006C2C3B"/>
    <w:rsid w:val="006D2C97"/>
    <w:rsid w:val="006D4F3C"/>
    <w:rsid w:val="006E1597"/>
    <w:rsid w:val="006E6F46"/>
    <w:rsid w:val="00702F8A"/>
    <w:rsid w:val="00706D5E"/>
    <w:rsid w:val="00713472"/>
    <w:rsid w:val="00716883"/>
    <w:rsid w:val="00716C8E"/>
    <w:rsid w:val="00734BDA"/>
    <w:rsid w:val="00741FCA"/>
    <w:rsid w:val="0075175A"/>
    <w:rsid w:val="00764068"/>
    <w:rsid w:val="007731EA"/>
    <w:rsid w:val="00780BBC"/>
    <w:rsid w:val="0078211A"/>
    <w:rsid w:val="00793FDE"/>
    <w:rsid w:val="007B3FBC"/>
    <w:rsid w:val="007C27E2"/>
    <w:rsid w:val="007C401C"/>
    <w:rsid w:val="007D13BD"/>
    <w:rsid w:val="007D38F2"/>
    <w:rsid w:val="007D436D"/>
    <w:rsid w:val="007D59E6"/>
    <w:rsid w:val="007E17C2"/>
    <w:rsid w:val="007E53AA"/>
    <w:rsid w:val="007F411F"/>
    <w:rsid w:val="007F5A34"/>
    <w:rsid w:val="007F637B"/>
    <w:rsid w:val="00803BAA"/>
    <w:rsid w:val="00807DA4"/>
    <w:rsid w:val="008211BC"/>
    <w:rsid w:val="008324AB"/>
    <w:rsid w:val="008336F1"/>
    <w:rsid w:val="00846436"/>
    <w:rsid w:val="00851B74"/>
    <w:rsid w:val="00853278"/>
    <w:rsid w:val="0085380D"/>
    <w:rsid w:val="00861074"/>
    <w:rsid w:val="008649A9"/>
    <w:rsid w:val="0087281B"/>
    <w:rsid w:val="00885012"/>
    <w:rsid w:val="008870B1"/>
    <w:rsid w:val="0089518E"/>
    <w:rsid w:val="008C5B0A"/>
    <w:rsid w:val="008C6E70"/>
    <w:rsid w:val="008E1297"/>
    <w:rsid w:val="008E175E"/>
    <w:rsid w:val="008E3D36"/>
    <w:rsid w:val="008F3FED"/>
    <w:rsid w:val="00903627"/>
    <w:rsid w:val="00904BAC"/>
    <w:rsid w:val="0092114E"/>
    <w:rsid w:val="00924407"/>
    <w:rsid w:val="00924BB8"/>
    <w:rsid w:val="00932FCF"/>
    <w:rsid w:val="0093499C"/>
    <w:rsid w:val="00942023"/>
    <w:rsid w:val="00956F27"/>
    <w:rsid w:val="00964407"/>
    <w:rsid w:val="009703CF"/>
    <w:rsid w:val="009704DE"/>
    <w:rsid w:val="00971062"/>
    <w:rsid w:val="0097128A"/>
    <w:rsid w:val="00992E5B"/>
    <w:rsid w:val="00993815"/>
    <w:rsid w:val="009A01EC"/>
    <w:rsid w:val="009A70A8"/>
    <w:rsid w:val="009C5CE9"/>
    <w:rsid w:val="009D30B1"/>
    <w:rsid w:val="009D43B6"/>
    <w:rsid w:val="009D6B44"/>
    <w:rsid w:val="009E444F"/>
    <w:rsid w:val="009E498A"/>
    <w:rsid w:val="00A0103B"/>
    <w:rsid w:val="00A024B1"/>
    <w:rsid w:val="00A30435"/>
    <w:rsid w:val="00A36F02"/>
    <w:rsid w:val="00A4296D"/>
    <w:rsid w:val="00A44187"/>
    <w:rsid w:val="00A5299D"/>
    <w:rsid w:val="00A53B7A"/>
    <w:rsid w:val="00A553BC"/>
    <w:rsid w:val="00A56C6C"/>
    <w:rsid w:val="00A63B30"/>
    <w:rsid w:val="00A63FE5"/>
    <w:rsid w:val="00A66090"/>
    <w:rsid w:val="00A8478A"/>
    <w:rsid w:val="00AB20C5"/>
    <w:rsid w:val="00AD38C5"/>
    <w:rsid w:val="00AD5DA2"/>
    <w:rsid w:val="00AF16A8"/>
    <w:rsid w:val="00AF49AB"/>
    <w:rsid w:val="00B01C4C"/>
    <w:rsid w:val="00B11206"/>
    <w:rsid w:val="00B14446"/>
    <w:rsid w:val="00B21605"/>
    <w:rsid w:val="00B25E13"/>
    <w:rsid w:val="00B33C1D"/>
    <w:rsid w:val="00B40F17"/>
    <w:rsid w:val="00B463C8"/>
    <w:rsid w:val="00B506F6"/>
    <w:rsid w:val="00B53959"/>
    <w:rsid w:val="00B54E3B"/>
    <w:rsid w:val="00B64813"/>
    <w:rsid w:val="00B651DC"/>
    <w:rsid w:val="00B77DAB"/>
    <w:rsid w:val="00B86258"/>
    <w:rsid w:val="00B969CE"/>
    <w:rsid w:val="00BA4F0B"/>
    <w:rsid w:val="00BB4CC1"/>
    <w:rsid w:val="00BD0BB8"/>
    <w:rsid w:val="00BF6EE3"/>
    <w:rsid w:val="00C00616"/>
    <w:rsid w:val="00C02859"/>
    <w:rsid w:val="00C110C2"/>
    <w:rsid w:val="00C212D7"/>
    <w:rsid w:val="00C27CD8"/>
    <w:rsid w:val="00C526BA"/>
    <w:rsid w:val="00C55A88"/>
    <w:rsid w:val="00C60857"/>
    <w:rsid w:val="00C724D3"/>
    <w:rsid w:val="00C76523"/>
    <w:rsid w:val="00C95C98"/>
    <w:rsid w:val="00C9648F"/>
    <w:rsid w:val="00CA2B14"/>
    <w:rsid w:val="00CB2A33"/>
    <w:rsid w:val="00CB6C7B"/>
    <w:rsid w:val="00CC5A2B"/>
    <w:rsid w:val="00CD6368"/>
    <w:rsid w:val="00CE67DE"/>
    <w:rsid w:val="00CE6891"/>
    <w:rsid w:val="00CE6EC7"/>
    <w:rsid w:val="00D058F5"/>
    <w:rsid w:val="00D16FF2"/>
    <w:rsid w:val="00D223AF"/>
    <w:rsid w:val="00D32FDC"/>
    <w:rsid w:val="00D45711"/>
    <w:rsid w:val="00D542EA"/>
    <w:rsid w:val="00D721D9"/>
    <w:rsid w:val="00D74A40"/>
    <w:rsid w:val="00D83110"/>
    <w:rsid w:val="00D87A1F"/>
    <w:rsid w:val="00D87D95"/>
    <w:rsid w:val="00D95C53"/>
    <w:rsid w:val="00D97F77"/>
    <w:rsid w:val="00DA7052"/>
    <w:rsid w:val="00DB3E25"/>
    <w:rsid w:val="00DE24CF"/>
    <w:rsid w:val="00DE33FA"/>
    <w:rsid w:val="00DE7360"/>
    <w:rsid w:val="00DE7BB4"/>
    <w:rsid w:val="00DF08A3"/>
    <w:rsid w:val="00DF702E"/>
    <w:rsid w:val="00E41840"/>
    <w:rsid w:val="00E435E2"/>
    <w:rsid w:val="00E57C9C"/>
    <w:rsid w:val="00E80553"/>
    <w:rsid w:val="00EA72E5"/>
    <w:rsid w:val="00EC067B"/>
    <w:rsid w:val="00EC454D"/>
    <w:rsid w:val="00ED5CEB"/>
    <w:rsid w:val="00EE2FAB"/>
    <w:rsid w:val="00F01237"/>
    <w:rsid w:val="00F030BA"/>
    <w:rsid w:val="00F03195"/>
    <w:rsid w:val="00F07E58"/>
    <w:rsid w:val="00F209A3"/>
    <w:rsid w:val="00F22F76"/>
    <w:rsid w:val="00F313F9"/>
    <w:rsid w:val="00F34C3B"/>
    <w:rsid w:val="00F36742"/>
    <w:rsid w:val="00F43350"/>
    <w:rsid w:val="00F47E45"/>
    <w:rsid w:val="00F66A8B"/>
    <w:rsid w:val="00F70F2E"/>
    <w:rsid w:val="00F8279C"/>
    <w:rsid w:val="00F90D1C"/>
    <w:rsid w:val="00F97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7B"/>
    <w:pPr>
      <w:spacing w:after="200" w:line="276" w:lineRule="auto"/>
    </w:pPr>
    <w:rPr>
      <w:rFonts w:eastAsia="Times New Roman"/>
    </w:rPr>
  </w:style>
  <w:style w:type="paragraph" w:styleId="Heading2">
    <w:name w:val="heading 2"/>
    <w:basedOn w:val="Normal"/>
    <w:next w:val="Normal"/>
    <w:link w:val="Heading2Char"/>
    <w:uiPriority w:val="99"/>
    <w:qFormat/>
    <w:rsid w:val="00904BAC"/>
    <w:pPr>
      <w:keepNext/>
      <w:keepLines/>
      <w:spacing w:before="200" w:after="0"/>
      <w:outlineLvl w:val="1"/>
    </w:pPr>
    <w:rPr>
      <w:rFonts w:ascii="Calibri Light" w:hAnsi="Calibri Light"/>
      <w:b/>
      <w:bCs/>
      <w:color w:val="4472C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4BAC"/>
    <w:rPr>
      <w:rFonts w:ascii="Calibri Light" w:hAnsi="Calibri Light" w:cs="Times New Roman"/>
      <w:b/>
      <w:bCs/>
      <w:color w:val="4472C4"/>
      <w:sz w:val="26"/>
      <w:szCs w:val="26"/>
      <w:lang w:eastAsia="ru-RU"/>
    </w:rPr>
  </w:style>
  <w:style w:type="paragraph" w:styleId="ListParagraph">
    <w:name w:val="List Paragraph"/>
    <w:aliases w:val="мой,ТЗ список,Нумерованый список,List Paragraph1"/>
    <w:basedOn w:val="Normal"/>
    <w:link w:val="ListParagraphChar"/>
    <w:uiPriority w:val="99"/>
    <w:qFormat/>
    <w:rsid w:val="00EC067B"/>
    <w:pPr>
      <w:ind w:left="720"/>
      <w:contextualSpacing/>
    </w:pPr>
    <w:rPr>
      <w:sz w:val="20"/>
      <w:szCs w:val="20"/>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uiPriority w:val="99"/>
    <w:rsid w:val="00EC067B"/>
    <w:pPr>
      <w:spacing w:before="100" w:beforeAutospacing="1" w:after="100" w:afterAutospacing="1" w:line="240" w:lineRule="auto"/>
    </w:pPr>
    <w:rPr>
      <w:rFonts w:ascii="Times New Roman" w:hAnsi="Times New Roman"/>
      <w:sz w:val="24"/>
      <w:szCs w:val="24"/>
    </w:rPr>
  </w:style>
  <w:style w:type="paragraph" w:customStyle="1" w:styleId="50">
    <w:name w:val="Основной текст50"/>
    <w:basedOn w:val="Normal"/>
    <w:uiPriority w:val="99"/>
    <w:rsid w:val="00EC067B"/>
    <w:pPr>
      <w:shd w:val="clear" w:color="auto" w:fill="FFFFFF"/>
      <w:spacing w:after="0" w:line="288" w:lineRule="exact"/>
      <w:ind w:hanging="220"/>
      <w:jc w:val="both"/>
    </w:pPr>
    <w:rPr>
      <w:rFonts w:ascii="Trebuchet MS" w:eastAsia="Calibri" w:hAnsi="Trebuchet MS" w:cs="Trebuchet MS"/>
      <w:sz w:val="21"/>
      <w:szCs w:val="21"/>
    </w:rPr>
  </w:style>
  <w:style w:type="character" w:styleId="Hyperlink">
    <w:name w:val="Hyperlink"/>
    <w:basedOn w:val="DefaultParagraphFont"/>
    <w:uiPriority w:val="99"/>
    <w:rsid w:val="00EC067B"/>
    <w:rPr>
      <w:rFonts w:cs="Times New Roman"/>
      <w:color w:val="0000FF"/>
      <w:u w:val="single"/>
    </w:rPr>
  </w:style>
  <w:style w:type="character" w:customStyle="1" w:styleId="ListParagraphChar">
    <w:name w:val="List Paragraph Char"/>
    <w:aliases w:val="мой Char,ТЗ список Char,Нумерованый список Char,List Paragraph1 Char"/>
    <w:link w:val="ListParagraph"/>
    <w:uiPriority w:val="99"/>
    <w:locked/>
    <w:rsid w:val="00EC067B"/>
    <w:rPr>
      <w:rFonts w:ascii="Calibri" w:hAnsi="Calibri"/>
    </w:rPr>
  </w:style>
  <w:style w:type="paragraph" w:styleId="NoSpacing">
    <w:name w:val="No Spacing"/>
    <w:aliases w:val="Обрнадзор"/>
    <w:link w:val="NoSpacingChar"/>
    <w:uiPriority w:val="99"/>
    <w:qFormat/>
    <w:rsid w:val="007E17C2"/>
    <w:rPr>
      <w:rFonts w:eastAsia="Times New Roman"/>
    </w:rPr>
  </w:style>
  <w:style w:type="paragraph" w:customStyle="1" w:styleId="ConsPlusNormal">
    <w:name w:val="ConsPlusNormal"/>
    <w:uiPriority w:val="99"/>
    <w:rsid w:val="007E17C2"/>
    <w:pPr>
      <w:widowControl w:val="0"/>
      <w:autoSpaceDE w:val="0"/>
      <w:autoSpaceDN w:val="0"/>
      <w:adjustRightInd w:val="0"/>
      <w:ind w:firstLine="720"/>
    </w:pPr>
    <w:rPr>
      <w:rFonts w:ascii="Arial" w:eastAsia="Times New Roman" w:hAnsi="Arial" w:cs="Arial"/>
      <w:sz w:val="20"/>
      <w:szCs w:val="20"/>
    </w:rPr>
  </w:style>
  <w:style w:type="character" w:customStyle="1" w:styleId="NoSpacingChar">
    <w:name w:val="No Spacing Char"/>
    <w:aliases w:val="Обрнадзор Char"/>
    <w:link w:val="NoSpacing"/>
    <w:uiPriority w:val="99"/>
    <w:locked/>
    <w:rsid w:val="007E17C2"/>
    <w:rPr>
      <w:rFonts w:ascii="Calibri" w:hAnsi="Calibri"/>
      <w:sz w:val="22"/>
      <w:lang w:eastAsia="ru-RU"/>
    </w:rPr>
  </w:style>
  <w:style w:type="paragraph" w:customStyle="1" w:styleId="p1">
    <w:name w:val="p1"/>
    <w:basedOn w:val="Normal"/>
    <w:uiPriority w:val="99"/>
    <w:rsid w:val="0078211A"/>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8211A"/>
  </w:style>
  <w:style w:type="paragraph" w:styleId="Header">
    <w:name w:val="header"/>
    <w:basedOn w:val="Normal"/>
    <w:link w:val="HeaderChar"/>
    <w:uiPriority w:val="99"/>
    <w:rsid w:val="00B5395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53959"/>
    <w:rPr>
      <w:rFonts w:ascii="Calibri" w:hAnsi="Calibri" w:cs="Times New Roman"/>
      <w:lang w:eastAsia="ru-RU"/>
    </w:rPr>
  </w:style>
  <w:style w:type="paragraph" w:styleId="Footer">
    <w:name w:val="footer"/>
    <w:basedOn w:val="Normal"/>
    <w:link w:val="FooterChar"/>
    <w:uiPriority w:val="99"/>
    <w:semiHidden/>
    <w:rsid w:val="00B5395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53959"/>
    <w:rPr>
      <w:rFonts w:ascii="Calibri" w:hAnsi="Calibri" w:cs="Times New Roman"/>
      <w:lang w:eastAsia="ru-RU"/>
    </w:rPr>
  </w:style>
  <w:style w:type="paragraph" w:customStyle="1" w:styleId="c1">
    <w:name w:val="c1"/>
    <w:basedOn w:val="Normal"/>
    <w:uiPriority w:val="99"/>
    <w:semiHidden/>
    <w:rsid w:val="00B463C8"/>
    <w:pPr>
      <w:spacing w:before="100" w:beforeAutospacing="1" w:after="100" w:afterAutospacing="1" w:line="240" w:lineRule="auto"/>
    </w:pPr>
    <w:rPr>
      <w:rFonts w:ascii="Times New Roman" w:hAnsi="Times New Roman"/>
      <w:sz w:val="24"/>
      <w:szCs w:val="24"/>
    </w:rPr>
  </w:style>
  <w:style w:type="numbering" w:customStyle="1" w:styleId="WWNum7">
    <w:name w:val="WWNum7"/>
    <w:rsid w:val="00363533"/>
    <w:pPr>
      <w:numPr>
        <w:numId w:val="13"/>
      </w:numPr>
    </w:pPr>
  </w:style>
</w:styles>
</file>

<file path=word/webSettings.xml><?xml version="1.0" encoding="utf-8"?>
<w:webSettings xmlns:r="http://schemas.openxmlformats.org/officeDocument/2006/relationships" xmlns:w="http://schemas.openxmlformats.org/wordprocessingml/2006/main">
  <w:divs>
    <w:div w:id="574972238">
      <w:marLeft w:val="0"/>
      <w:marRight w:val="0"/>
      <w:marTop w:val="0"/>
      <w:marBottom w:val="0"/>
      <w:divBdr>
        <w:top w:val="none" w:sz="0" w:space="0" w:color="auto"/>
        <w:left w:val="none" w:sz="0" w:space="0" w:color="auto"/>
        <w:bottom w:val="none" w:sz="0" w:space="0" w:color="auto"/>
        <w:right w:val="none" w:sz="0" w:space="0" w:color="auto"/>
      </w:divBdr>
    </w:div>
    <w:div w:id="574972239">
      <w:marLeft w:val="0"/>
      <w:marRight w:val="0"/>
      <w:marTop w:val="0"/>
      <w:marBottom w:val="0"/>
      <w:divBdr>
        <w:top w:val="none" w:sz="0" w:space="0" w:color="auto"/>
        <w:left w:val="none" w:sz="0" w:space="0" w:color="auto"/>
        <w:bottom w:val="none" w:sz="0" w:space="0" w:color="auto"/>
        <w:right w:val="none" w:sz="0" w:space="0" w:color="auto"/>
      </w:divBdr>
    </w:div>
    <w:div w:id="574972240">
      <w:marLeft w:val="0"/>
      <w:marRight w:val="0"/>
      <w:marTop w:val="0"/>
      <w:marBottom w:val="0"/>
      <w:divBdr>
        <w:top w:val="none" w:sz="0" w:space="0" w:color="auto"/>
        <w:left w:val="none" w:sz="0" w:space="0" w:color="auto"/>
        <w:bottom w:val="none" w:sz="0" w:space="0" w:color="auto"/>
        <w:right w:val="none" w:sz="0" w:space="0" w:color="auto"/>
      </w:divBdr>
    </w:div>
    <w:div w:id="574972241">
      <w:marLeft w:val="0"/>
      <w:marRight w:val="0"/>
      <w:marTop w:val="0"/>
      <w:marBottom w:val="0"/>
      <w:divBdr>
        <w:top w:val="none" w:sz="0" w:space="0" w:color="auto"/>
        <w:left w:val="none" w:sz="0" w:space="0" w:color="auto"/>
        <w:bottom w:val="none" w:sz="0" w:space="0" w:color="auto"/>
        <w:right w:val="none" w:sz="0" w:space="0" w:color="auto"/>
      </w:divBdr>
    </w:div>
    <w:div w:id="574972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theaters" TargetMode="External"/><Relationship Id="rId13" Type="http://schemas.openxmlformats.org/officeDocument/2006/relationships/hyperlink" Target="https://www.culture.ru/lectures/educational" TargetMode="External"/><Relationship Id="rId3" Type="http://schemas.openxmlformats.org/officeDocument/2006/relationships/settings" Target="settings.xml"/><Relationship Id="rId7" Type="http://schemas.openxmlformats.org/officeDocument/2006/relationships/hyperlink" Target="https://www.culture.ru/literature" TargetMode="External"/><Relationship Id="rId12" Type="http://schemas.openxmlformats.org/officeDocument/2006/relationships/hyperlink" Target="https://www.culture.ru/cine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e.ru/muse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ulture.ru/architecture" TargetMode="External"/><Relationship Id="rId4" Type="http://schemas.openxmlformats.org/officeDocument/2006/relationships/webSettings" Target="webSettings.xml"/><Relationship Id="rId9" Type="http://schemas.openxmlformats.org/officeDocument/2006/relationships/hyperlink" Target="https://www.culture.ru/musi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57</Pages>
  <Words>20360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2019-08-13T15:23:00Z</cp:lastPrinted>
  <dcterms:created xsi:type="dcterms:W3CDTF">2019-09-10T14:04:00Z</dcterms:created>
  <dcterms:modified xsi:type="dcterms:W3CDTF">2021-08-20T09:32:00Z</dcterms:modified>
</cp:coreProperties>
</file>